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A16F0" w14:textId="77777777" w:rsidR="007F7B73" w:rsidRPr="007F7B73" w:rsidRDefault="007F7B73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 w:rsidRPr="007F7B73">
        <w:rPr>
          <w:rFonts w:ascii="Arial" w:hAnsi="Arial" w:cs="Arial"/>
          <w:b/>
          <w:bCs/>
          <w:color w:val="000000"/>
          <w:kern w:val="0"/>
          <w:sz w:val="22"/>
          <w:szCs w:val="22"/>
        </w:rPr>
        <w:t>MIT Department of Architecture</w:t>
      </w:r>
    </w:p>
    <w:p w14:paraId="08AEDD1E" w14:textId="1997203C" w:rsidR="007F7B73" w:rsidRPr="007F7B73" w:rsidRDefault="007F7B73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 w:rsidRPr="007F7B73">
        <w:rPr>
          <w:rFonts w:ascii="Arial" w:hAnsi="Arial" w:cs="Arial"/>
          <w:i/>
          <w:iCs/>
          <w:color w:val="000000"/>
          <w:kern w:val="0"/>
          <w:sz w:val="22"/>
          <w:szCs w:val="22"/>
        </w:rPr>
        <w:t>4.221</w:t>
      </w:r>
      <w:r w:rsidRPr="007F7B73">
        <w:rPr>
          <w:rFonts w:ascii="Arial" w:hAnsi="Arial" w:cs="Arial"/>
          <w:color w:val="000000"/>
          <w:kern w:val="0"/>
          <w:sz w:val="22"/>
          <w:szCs w:val="22"/>
        </w:rPr>
        <w:t xml:space="preserve">: </w:t>
      </w:r>
      <w:r w:rsidRPr="007F7B73">
        <w:rPr>
          <w:rFonts w:ascii="Arial" w:hAnsi="Arial" w:cs="Arial"/>
          <w:b/>
          <w:bCs/>
          <w:color w:val="000000"/>
          <w:kern w:val="0"/>
          <w:sz w:val="22"/>
          <w:szCs w:val="22"/>
        </w:rPr>
        <w:t>Architecture Studies Colloquium</w:t>
      </w:r>
      <w:r w:rsidRPr="007F7B73">
        <w:rPr>
          <w:rFonts w:ascii="Arial" w:hAnsi="Arial" w:cs="Arial"/>
          <w:color w:val="000000"/>
          <w:kern w:val="0"/>
          <w:sz w:val="22"/>
          <w:szCs w:val="22"/>
        </w:rPr>
        <w:t>, Fall 202</w:t>
      </w:r>
      <w:r>
        <w:rPr>
          <w:rFonts w:ascii="Arial" w:hAnsi="Arial" w:cs="Arial"/>
          <w:color w:val="000000"/>
          <w:kern w:val="0"/>
          <w:sz w:val="22"/>
          <w:szCs w:val="22"/>
        </w:rPr>
        <w:t>5</w:t>
      </w:r>
    </w:p>
    <w:p w14:paraId="376578E7" w14:textId="501A9602" w:rsidR="007F7B73" w:rsidRPr="007F7B73" w:rsidRDefault="007F7B73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 w:rsidRPr="007F7B73">
        <w:rPr>
          <w:rFonts w:ascii="Arial" w:hAnsi="Arial" w:cs="Arial"/>
          <w:i/>
          <w:iCs/>
          <w:color w:val="000000"/>
          <w:kern w:val="0"/>
          <w:sz w:val="22"/>
          <w:szCs w:val="22"/>
        </w:rPr>
        <w:t>Instructor:</w:t>
      </w:r>
      <w:r w:rsidRPr="007F7B73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Mark Goulthorpe (mg_decoi@mit.edu)</w:t>
      </w:r>
    </w:p>
    <w:p w14:paraId="4ADC07D0" w14:textId="4041788A" w:rsidR="007F7B73" w:rsidRPr="007F7B73" w:rsidRDefault="007F7B73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 w:rsidRPr="007F7B73">
        <w:rPr>
          <w:rFonts w:ascii="Arial" w:hAnsi="Arial" w:cs="Arial"/>
          <w:i/>
          <w:iCs/>
          <w:color w:val="000000"/>
          <w:kern w:val="0"/>
          <w:sz w:val="22"/>
          <w:szCs w:val="22"/>
        </w:rPr>
        <w:t>Teaching Assistant:</w:t>
      </w:r>
      <w:r w:rsidRPr="007F7B73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2"/>
          <w:szCs w:val="22"/>
        </w:rPr>
        <w:t>Sheau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</w:rPr>
        <w:t xml:space="preserve"> Lim</w:t>
      </w:r>
      <w:r w:rsidRPr="007F7B73"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 w:rsidRPr="007F7B73">
        <w:rPr>
          <w:rFonts w:ascii="Arial" w:hAnsi="Arial" w:cs="Arial"/>
          <w:color w:val="0563C2"/>
          <w:kern w:val="0"/>
          <w:sz w:val="22"/>
          <w:szCs w:val="22"/>
        </w:rPr>
        <w:t>sheau@mit.edu</w:t>
      </w:r>
      <w:r w:rsidRPr="007F7B73"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</w:p>
    <w:p w14:paraId="7938C94C" w14:textId="77777777" w:rsidR="007F7B73" w:rsidRPr="007F7B73" w:rsidRDefault="007F7B73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</w:p>
    <w:p w14:paraId="19B4A845" w14:textId="77777777" w:rsidR="007F7B73" w:rsidRPr="007F7B73" w:rsidRDefault="007F7B73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</w:p>
    <w:p w14:paraId="6A158824" w14:textId="77777777" w:rsidR="007F7B73" w:rsidRPr="007F7B73" w:rsidRDefault="007F7B73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 w:rsidRPr="007F7B73">
        <w:rPr>
          <w:rFonts w:ascii="Arial" w:hAnsi="Arial" w:cs="Arial"/>
          <w:i/>
          <w:iCs/>
          <w:color w:val="000000"/>
          <w:kern w:val="0"/>
          <w:sz w:val="22"/>
          <w:szCs w:val="22"/>
        </w:rPr>
        <w:t>4.221:</w:t>
      </w:r>
      <w:r w:rsidRPr="007F7B73"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Architecture Studies Colloquium </w:t>
      </w:r>
    </w:p>
    <w:p w14:paraId="51C9AF36" w14:textId="77777777" w:rsidR="007F7B73" w:rsidRDefault="007F7B73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</w:p>
    <w:p w14:paraId="7624A4DB" w14:textId="791BA4B1" w:rsidR="007F7B73" w:rsidRPr="007F7B73" w:rsidRDefault="007F7B73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 w:rsidRPr="007F7B73">
        <w:rPr>
          <w:rFonts w:ascii="Arial" w:hAnsi="Arial" w:cs="Arial"/>
          <w:b/>
          <w:bCs/>
          <w:color w:val="000000"/>
          <w:kern w:val="0"/>
          <w:sz w:val="22"/>
          <w:szCs w:val="22"/>
        </w:rPr>
        <w:t>Overview</w:t>
      </w:r>
    </w:p>
    <w:p w14:paraId="5052BCBD" w14:textId="3B2DDFEB" w:rsidR="007F7B73" w:rsidRDefault="007F7B73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 w:rsidRPr="007F7B73">
        <w:rPr>
          <w:rFonts w:ascii="Arial" w:hAnsi="Arial" w:cs="Arial"/>
          <w:color w:val="000000"/>
          <w:kern w:val="0"/>
          <w:sz w:val="22"/>
          <w:szCs w:val="22"/>
        </w:rPr>
        <w:t xml:space="preserve">The </w:t>
      </w:r>
      <w:proofErr w:type="spellStart"/>
      <w:r w:rsidRPr="007F7B73">
        <w:rPr>
          <w:rFonts w:ascii="Arial" w:hAnsi="Arial" w:cs="Arial"/>
          <w:color w:val="000000"/>
          <w:kern w:val="0"/>
          <w:sz w:val="22"/>
          <w:szCs w:val="22"/>
        </w:rPr>
        <w:t>SMArchS</w:t>
      </w:r>
      <w:proofErr w:type="spellEnd"/>
      <w:r w:rsidRPr="007F7B73">
        <w:rPr>
          <w:rFonts w:ascii="Arial" w:hAnsi="Arial" w:cs="Arial"/>
          <w:color w:val="000000"/>
          <w:kern w:val="0"/>
          <w:sz w:val="22"/>
          <w:szCs w:val="22"/>
        </w:rPr>
        <w:t xml:space="preserve"> Colloquium is a requirement for all first-year students in the postgraduate </w:t>
      </w:r>
      <w:proofErr w:type="spellStart"/>
      <w:r w:rsidRPr="007F7B73">
        <w:rPr>
          <w:rFonts w:ascii="Arial" w:hAnsi="Arial" w:cs="Arial"/>
          <w:color w:val="000000"/>
          <w:kern w:val="0"/>
          <w:sz w:val="22"/>
          <w:szCs w:val="22"/>
        </w:rPr>
        <w:t>SMArchS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7F7B73">
        <w:rPr>
          <w:rFonts w:ascii="Arial" w:hAnsi="Arial" w:cs="Arial"/>
          <w:color w:val="000000"/>
          <w:kern w:val="0"/>
          <w:sz w:val="22"/>
          <w:szCs w:val="22"/>
        </w:rPr>
        <w:t>programs: Architectural Design</w:t>
      </w:r>
      <w:r w:rsidR="0049771D">
        <w:rPr>
          <w:rFonts w:ascii="Arial" w:hAnsi="Arial" w:cs="Arial"/>
          <w:color w:val="000000"/>
          <w:kern w:val="0"/>
          <w:sz w:val="22"/>
          <w:szCs w:val="22"/>
        </w:rPr>
        <w:t>,</w:t>
      </w:r>
      <w:r w:rsidRPr="007F7B73">
        <w:rPr>
          <w:rFonts w:ascii="Arial" w:hAnsi="Arial" w:cs="Arial"/>
          <w:color w:val="000000"/>
          <w:kern w:val="0"/>
          <w:sz w:val="22"/>
          <w:szCs w:val="22"/>
        </w:rPr>
        <w:t xml:space="preserve"> Architecture </w:t>
      </w:r>
      <w:r w:rsidR="000D3F5E">
        <w:rPr>
          <w:rFonts w:ascii="Arial" w:hAnsi="Arial" w:cs="Arial"/>
          <w:color w:val="000000"/>
          <w:kern w:val="0"/>
          <w:sz w:val="22"/>
          <w:szCs w:val="22"/>
        </w:rPr>
        <w:t>&amp;</w:t>
      </w:r>
      <w:r w:rsidRPr="007F7B73">
        <w:rPr>
          <w:rFonts w:ascii="Arial" w:hAnsi="Arial" w:cs="Arial"/>
          <w:color w:val="000000"/>
          <w:kern w:val="0"/>
          <w:sz w:val="22"/>
          <w:szCs w:val="22"/>
        </w:rPr>
        <w:t xml:space="preserve"> Urbanism</w:t>
      </w:r>
      <w:r w:rsidR="0049771D">
        <w:rPr>
          <w:rFonts w:ascii="Arial" w:hAnsi="Arial" w:cs="Arial"/>
          <w:color w:val="000000"/>
          <w:kern w:val="0"/>
          <w:sz w:val="22"/>
          <w:szCs w:val="22"/>
        </w:rPr>
        <w:t>,</w:t>
      </w:r>
      <w:r w:rsidRPr="007F7B73">
        <w:rPr>
          <w:rFonts w:ascii="Arial" w:hAnsi="Arial" w:cs="Arial"/>
          <w:color w:val="000000"/>
          <w:kern w:val="0"/>
          <w:sz w:val="22"/>
          <w:szCs w:val="22"/>
        </w:rPr>
        <w:t xml:space="preserve"> Building Technology</w:t>
      </w:r>
      <w:r w:rsidR="0049771D">
        <w:rPr>
          <w:rFonts w:ascii="Arial" w:hAnsi="Arial" w:cs="Arial"/>
          <w:color w:val="000000"/>
          <w:kern w:val="0"/>
          <w:sz w:val="22"/>
          <w:szCs w:val="22"/>
        </w:rPr>
        <w:t>,</w:t>
      </w:r>
      <w:r w:rsidRPr="007F7B73">
        <w:rPr>
          <w:rFonts w:ascii="Arial" w:hAnsi="Arial" w:cs="Arial"/>
          <w:color w:val="000000"/>
          <w:kern w:val="0"/>
          <w:sz w:val="22"/>
          <w:szCs w:val="22"/>
        </w:rPr>
        <w:t xml:space="preserve"> Design and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7F7B73">
        <w:rPr>
          <w:rFonts w:ascii="Arial" w:hAnsi="Arial" w:cs="Arial"/>
          <w:color w:val="000000"/>
          <w:kern w:val="0"/>
          <w:sz w:val="22"/>
          <w:szCs w:val="22"/>
        </w:rPr>
        <w:t>Computation</w:t>
      </w:r>
      <w:r w:rsidR="0049771D">
        <w:rPr>
          <w:rFonts w:ascii="Arial" w:hAnsi="Arial" w:cs="Arial"/>
          <w:color w:val="000000"/>
          <w:kern w:val="0"/>
          <w:sz w:val="22"/>
          <w:szCs w:val="22"/>
        </w:rPr>
        <w:t>,</w:t>
      </w:r>
      <w:r w:rsidRPr="007F7B73">
        <w:rPr>
          <w:rFonts w:ascii="Arial" w:hAnsi="Arial" w:cs="Arial"/>
          <w:color w:val="000000"/>
          <w:kern w:val="0"/>
          <w:sz w:val="22"/>
          <w:szCs w:val="22"/>
        </w:rPr>
        <w:t xml:space="preserve"> History, Theory </w:t>
      </w:r>
      <w:r w:rsidR="000D3F5E">
        <w:rPr>
          <w:rFonts w:ascii="Arial" w:hAnsi="Arial" w:cs="Arial"/>
          <w:color w:val="000000"/>
          <w:kern w:val="0"/>
          <w:sz w:val="22"/>
          <w:szCs w:val="22"/>
        </w:rPr>
        <w:t>&amp;</w:t>
      </w:r>
      <w:r w:rsidRPr="007F7B73">
        <w:rPr>
          <w:rFonts w:ascii="Arial" w:hAnsi="Arial" w:cs="Arial"/>
          <w:color w:val="000000"/>
          <w:kern w:val="0"/>
          <w:sz w:val="22"/>
          <w:szCs w:val="22"/>
        </w:rPr>
        <w:t xml:space="preserve"> Criticism</w:t>
      </w:r>
      <w:r w:rsidR="0049771D"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 w:rsidRPr="007F7B73">
        <w:rPr>
          <w:rFonts w:ascii="Arial" w:hAnsi="Arial" w:cs="Arial"/>
          <w:color w:val="000000"/>
          <w:kern w:val="0"/>
          <w:sz w:val="22"/>
          <w:szCs w:val="22"/>
        </w:rPr>
        <w:t xml:space="preserve">and the </w:t>
      </w:r>
      <w:r w:rsidRPr="0049771D">
        <w:rPr>
          <w:rFonts w:ascii="Arial" w:hAnsi="Arial" w:cs="Arial"/>
          <w:i/>
          <w:iCs/>
          <w:color w:val="000000"/>
          <w:kern w:val="0"/>
          <w:sz w:val="22"/>
          <w:szCs w:val="22"/>
        </w:rPr>
        <w:t>Aga Khan</w:t>
      </w:r>
      <w:r w:rsidRPr="007F7B73">
        <w:rPr>
          <w:rFonts w:ascii="Arial" w:hAnsi="Arial" w:cs="Arial"/>
          <w:color w:val="000000"/>
          <w:kern w:val="0"/>
          <w:sz w:val="22"/>
          <w:szCs w:val="22"/>
        </w:rPr>
        <w:t xml:space="preserve"> Program for Islamic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7F7B73">
        <w:rPr>
          <w:rFonts w:ascii="Arial" w:hAnsi="Arial" w:cs="Arial"/>
          <w:color w:val="000000"/>
          <w:kern w:val="0"/>
          <w:sz w:val="22"/>
          <w:szCs w:val="22"/>
        </w:rPr>
        <w:t xml:space="preserve">Architecture. The course aims: 1) to create a discourse across the various </w:t>
      </w:r>
      <w:proofErr w:type="spellStart"/>
      <w:r w:rsidRPr="007F7B73">
        <w:rPr>
          <w:rFonts w:ascii="Arial" w:hAnsi="Arial" w:cs="Arial"/>
          <w:color w:val="000000"/>
          <w:kern w:val="0"/>
          <w:sz w:val="22"/>
          <w:szCs w:val="22"/>
        </w:rPr>
        <w:t>SMArchS</w:t>
      </w:r>
      <w:proofErr w:type="spellEnd"/>
      <w:r w:rsidRPr="007F7B73">
        <w:rPr>
          <w:rFonts w:ascii="Arial" w:hAnsi="Arial" w:cs="Arial"/>
          <w:color w:val="000000"/>
          <w:kern w:val="0"/>
          <w:sz w:val="22"/>
          <w:szCs w:val="22"/>
        </w:rPr>
        <w:t xml:space="preserve"> discipline groups that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7F7B73">
        <w:rPr>
          <w:rFonts w:ascii="Arial" w:hAnsi="Arial" w:cs="Arial"/>
          <w:color w:val="000000"/>
          <w:kern w:val="0"/>
          <w:sz w:val="22"/>
          <w:szCs w:val="22"/>
        </w:rPr>
        <w:t xml:space="preserve">reflects current </w:t>
      </w:r>
      <w:r w:rsidR="000D3F5E">
        <w:rPr>
          <w:rFonts w:ascii="Arial" w:hAnsi="Arial" w:cs="Arial"/>
          <w:color w:val="000000"/>
          <w:kern w:val="0"/>
          <w:sz w:val="22"/>
          <w:szCs w:val="22"/>
        </w:rPr>
        <w:t>i</w:t>
      </w:r>
      <w:r w:rsidRPr="007F7B73">
        <w:rPr>
          <w:rFonts w:ascii="Arial" w:hAnsi="Arial" w:cs="Arial"/>
          <w:color w:val="000000"/>
          <w:kern w:val="0"/>
          <w:sz w:val="22"/>
          <w:szCs w:val="22"/>
        </w:rPr>
        <w:t>nstitute</w:t>
      </w:r>
      <w:r w:rsidR="000D3F5E">
        <w:rPr>
          <w:rFonts w:ascii="Arial" w:hAnsi="Arial" w:cs="Arial"/>
          <w:color w:val="000000"/>
          <w:kern w:val="0"/>
          <w:sz w:val="22"/>
          <w:szCs w:val="22"/>
        </w:rPr>
        <w:t>-</w:t>
      </w:r>
      <w:r w:rsidRPr="007F7B73">
        <w:rPr>
          <w:rFonts w:ascii="Arial" w:hAnsi="Arial" w:cs="Arial"/>
          <w:color w:val="000000"/>
          <w:kern w:val="0"/>
          <w:sz w:val="22"/>
          <w:szCs w:val="22"/>
        </w:rPr>
        <w:t xml:space="preserve">wide initiatives, 2) to provide an introduction to help prepare </w:t>
      </w:r>
      <w:proofErr w:type="spellStart"/>
      <w:r w:rsidRPr="007F7B73">
        <w:rPr>
          <w:rFonts w:ascii="Arial" w:hAnsi="Arial" w:cs="Arial"/>
          <w:color w:val="000000"/>
          <w:kern w:val="0"/>
          <w:sz w:val="22"/>
          <w:szCs w:val="22"/>
        </w:rPr>
        <w:t>SMarchS</w:t>
      </w:r>
      <w:proofErr w:type="spellEnd"/>
      <w:r w:rsidRPr="007F7B73">
        <w:rPr>
          <w:rFonts w:ascii="Arial" w:hAnsi="Arial" w:cs="Arial"/>
          <w:color w:val="000000"/>
          <w:kern w:val="0"/>
          <w:sz w:val="22"/>
          <w:szCs w:val="22"/>
        </w:rPr>
        <w:t xml:space="preserve"> students to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7F7B73">
        <w:rPr>
          <w:rFonts w:ascii="Arial" w:hAnsi="Arial" w:cs="Arial"/>
          <w:color w:val="000000"/>
          <w:kern w:val="0"/>
          <w:sz w:val="22"/>
          <w:szCs w:val="22"/>
        </w:rPr>
        <w:t xml:space="preserve">understand the distinct perspective of the different </w:t>
      </w:r>
      <w:proofErr w:type="spellStart"/>
      <w:r w:rsidRPr="007F7B73">
        <w:rPr>
          <w:rFonts w:ascii="Arial" w:hAnsi="Arial" w:cs="Arial"/>
          <w:color w:val="000000"/>
          <w:kern w:val="0"/>
          <w:sz w:val="22"/>
          <w:szCs w:val="22"/>
        </w:rPr>
        <w:t>SMarchS</w:t>
      </w:r>
      <w:proofErr w:type="spellEnd"/>
      <w:r w:rsidRPr="007F7B73">
        <w:rPr>
          <w:rFonts w:ascii="Arial" w:hAnsi="Arial" w:cs="Arial"/>
          <w:color w:val="000000"/>
          <w:kern w:val="0"/>
          <w:sz w:val="22"/>
          <w:szCs w:val="22"/>
        </w:rPr>
        <w:t xml:space="preserve"> discipline groups and to engage with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="000D3F5E">
        <w:rPr>
          <w:rFonts w:ascii="Arial" w:hAnsi="Arial" w:cs="Arial"/>
          <w:color w:val="000000"/>
          <w:kern w:val="0"/>
          <w:sz w:val="22"/>
          <w:szCs w:val="22"/>
        </w:rPr>
        <w:t xml:space="preserve">the </w:t>
      </w:r>
      <w:r w:rsidRPr="007F7B73">
        <w:rPr>
          <w:rFonts w:ascii="Arial" w:hAnsi="Arial" w:cs="Arial"/>
          <w:color w:val="000000"/>
          <w:kern w:val="0"/>
          <w:sz w:val="22"/>
          <w:szCs w:val="22"/>
        </w:rPr>
        <w:t xml:space="preserve">interdisciplinary thinking, research and innovation that is characteristic of </w:t>
      </w:r>
      <w:r w:rsidRPr="0049771D">
        <w:rPr>
          <w:rFonts w:ascii="Arial" w:hAnsi="Arial" w:cs="Arial"/>
          <w:i/>
          <w:iCs/>
          <w:color w:val="000000"/>
          <w:kern w:val="0"/>
          <w:sz w:val="22"/>
          <w:szCs w:val="22"/>
        </w:rPr>
        <w:t>MIT’s</w:t>
      </w:r>
      <w:r w:rsidRPr="007F7B73">
        <w:rPr>
          <w:rFonts w:ascii="Arial" w:hAnsi="Arial" w:cs="Arial"/>
          <w:color w:val="000000"/>
          <w:kern w:val="0"/>
          <w:sz w:val="22"/>
          <w:szCs w:val="22"/>
        </w:rPr>
        <w:t xml:space="preserve"> culture, and 3) to provide a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7F7B73">
        <w:rPr>
          <w:rFonts w:ascii="Arial" w:hAnsi="Arial" w:cs="Arial"/>
          <w:color w:val="000000"/>
          <w:kern w:val="0"/>
          <w:sz w:val="22"/>
          <w:szCs w:val="22"/>
        </w:rPr>
        <w:t xml:space="preserve">forum for debate and discussion in which the </w:t>
      </w:r>
      <w:proofErr w:type="spellStart"/>
      <w:r w:rsidRPr="007F7B73">
        <w:rPr>
          <w:rFonts w:ascii="Arial" w:hAnsi="Arial" w:cs="Arial"/>
          <w:color w:val="000000"/>
          <w:kern w:val="0"/>
          <w:sz w:val="22"/>
          <w:szCs w:val="22"/>
        </w:rPr>
        <w:t>SMarchS</w:t>
      </w:r>
      <w:proofErr w:type="spellEnd"/>
      <w:r w:rsidRPr="007F7B73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="000D3F5E">
        <w:rPr>
          <w:rFonts w:ascii="Arial" w:hAnsi="Arial" w:cs="Arial"/>
          <w:color w:val="000000"/>
          <w:kern w:val="0"/>
          <w:sz w:val="22"/>
          <w:szCs w:val="22"/>
        </w:rPr>
        <w:t>community</w:t>
      </w:r>
      <w:r w:rsidRPr="007F7B73">
        <w:rPr>
          <w:rFonts w:ascii="Arial" w:hAnsi="Arial" w:cs="Arial"/>
          <w:color w:val="000000"/>
          <w:kern w:val="0"/>
          <w:sz w:val="22"/>
          <w:szCs w:val="22"/>
        </w:rPr>
        <w:t xml:space="preserve"> can explore, develop and share ideas that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="000D3F5E">
        <w:rPr>
          <w:rFonts w:ascii="Arial" w:hAnsi="Arial" w:cs="Arial"/>
          <w:color w:val="000000"/>
          <w:kern w:val="0"/>
          <w:sz w:val="22"/>
          <w:szCs w:val="22"/>
        </w:rPr>
        <w:t>are formative</w:t>
      </w:r>
      <w:r w:rsidRPr="007F7B73">
        <w:rPr>
          <w:rFonts w:ascii="Arial" w:hAnsi="Arial" w:cs="Arial"/>
          <w:color w:val="000000"/>
          <w:kern w:val="0"/>
          <w:sz w:val="22"/>
          <w:szCs w:val="22"/>
        </w:rPr>
        <w:t xml:space="preserve"> for their future work at </w:t>
      </w:r>
      <w:r w:rsidRPr="0049771D">
        <w:rPr>
          <w:rFonts w:ascii="Arial" w:hAnsi="Arial" w:cs="Arial"/>
          <w:i/>
          <w:iCs/>
          <w:color w:val="000000"/>
          <w:kern w:val="0"/>
          <w:sz w:val="22"/>
          <w:szCs w:val="22"/>
        </w:rPr>
        <w:t>MIT</w:t>
      </w:r>
      <w:r w:rsidR="000D3F5E">
        <w:rPr>
          <w:rFonts w:ascii="Arial" w:hAnsi="Arial" w:cs="Arial"/>
          <w:color w:val="000000"/>
          <w:kern w:val="0"/>
          <w:sz w:val="22"/>
          <w:szCs w:val="22"/>
        </w:rPr>
        <w:t>, especially their central thesis.</w:t>
      </w:r>
    </w:p>
    <w:p w14:paraId="29580DDD" w14:textId="77777777" w:rsidR="007F7B73" w:rsidRPr="007F7B73" w:rsidRDefault="007F7B73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</w:p>
    <w:p w14:paraId="111F87A3" w14:textId="348A054D" w:rsidR="007F7B73" w:rsidRPr="007F7B73" w:rsidRDefault="007F7B73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 w:rsidRPr="007F7B73">
        <w:rPr>
          <w:rFonts w:ascii="Arial" w:hAnsi="Arial" w:cs="Arial"/>
          <w:b/>
          <w:bCs/>
          <w:color w:val="000000"/>
          <w:kern w:val="0"/>
          <w:sz w:val="22"/>
          <w:szCs w:val="22"/>
        </w:rPr>
        <w:t>Outline &amp; Schedule</w:t>
      </w:r>
    </w:p>
    <w:p w14:paraId="01A33E0D" w14:textId="559B1790" w:rsidR="007F7B73" w:rsidRPr="007F7B73" w:rsidRDefault="007F7B73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 w:rsidRPr="007F7B73">
        <w:rPr>
          <w:rFonts w:ascii="Arial" w:hAnsi="Arial" w:cs="Arial"/>
          <w:color w:val="000000"/>
          <w:kern w:val="0"/>
          <w:sz w:val="22"/>
          <w:szCs w:val="22"/>
        </w:rPr>
        <w:t>The course is designed as a series of student</w:t>
      </w:r>
      <w:r w:rsidR="000D3F5E">
        <w:rPr>
          <w:rFonts w:ascii="Arial" w:hAnsi="Arial" w:cs="Arial"/>
          <w:color w:val="000000"/>
          <w:kern w:val="0"/>
          <w:sz w:val="22"/>
          <w:szCs w:val="22"/>
        </w:rPr>
        <w:t>-</w:t>
      </w:r>
      <w:r w:rsidRPr="007F7B73">
        <w:rPr>
          <w:rFonts w:ascii="Arial" w:hAnsi="Arial" w:cs="Arial"/>
          <w:color w:val="000000"/>
          <w:kern w:val="0"/>
          <w:sz w:val="22"/>
          <w:szCs w:val="22"/>
        </w:rPr>
        <w:t>led discussions. The first two weeks will focus on</w:t>
      </w:r>
    </w:p>
    <w:p w14:paraId="3B2687E4" w14:textId="77777777" w:rsidR="000D3F5E" w:rsidRDefault="007F7B73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 w:rsidRPr="007F7B73">
        <w:rPr>
          <w:rFonts w:ascii="Arial" w:hAnsi="Arial" w:cs="Arial"/>
          <w:color w:val="000000"/>
          <w:kern w:val="0"/>
          <w:sz w:val="22"/>
          <w:szCs w:val="22"/>
        </w:rPr>
        <w:t xml:space="preserve">presentations from 1st year </w:t>
      </w:r>
      <w:proofErr w:type="spellStart"/>
      <w:r w:rsidRPr="007F7B73">
        <w:rPr>
          <w:rFonts w:ascii="Arial" w:hAnsi="Arial" w:cs="Arial"/>
          <w:color w:val="000000"/>
          <w:kern w:val="0"/>
          <w:sz w:val="22"/>
          <w:szCs w:val="22"/>
        </w:rPr>
        <w:t>SMArchS</w:t>
      </w:r>
      <w:proofErr w:type="spellEnd"/>
      <w:r w:rsidRPr="007F7B73">
        <w:rPr>
          <w:rFonts w:ascii="Arial" w:hAnsi="Arial" w:cs="Arial"/>
          <w:color w:val="000000"/>
          <w:kern w:val="0"/>
          <w:sz w:val="22"/>
          <w:szCs w:val="22"/>
        </w:rPr>
        <w:t xml:space="preserve"> students, introducing your background</w:t>
      </w:r>
      <w:r w:rsidR="000D3F5E">
        <w:rPr>
          <w:rFonts w:ascii="Arial" w:hAnsi="Arial" w:cs="Arial"/>
          <w:color w:val="000000"/>
          <w:kern w:val="0"/>
          <w:sz w:val="22"/>
          <w:szCs w:val="22"/>
        </w:rPr>
        <w:t xml:space="preserve">, </w:t>
      </w:r>
      <w:r w:rsidRPr="007F7B73">
        <w:rPr>
          <w:rFonts w:ascii="Arial" w:hAnsi="Arial" w:cs="Arial"/>
          <w:color w:val="000000"/>
          <w:kern w:val="0"/>
          <w:sz w:val="22"/>
          <w:szCs w:val="22"/>
        </w:rPr>
        <w:t>interests</w:t>
      </w:r>
      <w:r w:rsidR="000D3F5E">
        <w:rPr>
          <w:rFonts w:ascii="Arial" w:hAnsi="Arial" w:cs="Arial"/>
          <w:color w:val="000000"/>
          <w:kern w:val="0"/>
          <w:sz w:val="22"/>
          <w:szCs w:val="22"/>
        </w:rPr>
        <w:t xml:space="preserve"> and </w:t>
      </w:r>
      <w:r w:rsidRPr="007F7B73">
        <w:rPr>
          <w:rFonts w:ascii="Arial" w:hAnsi="Arial" w:cs="Arial"/>
          <w:color w:val="000000"/>
          <w:kern w:val="0"/>
          <w:sz w:val="22"/>
          <w:szCs w:val="22"/>
        </w:rPr>
        <w:t>agendas to your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7F7B73">
        <w:rPr>
          <w:rFonts w:ascii="Arial" w:hAnsi="Arial" w:cs="Arial"/>
          <w:color w:val="000000"/>
          <w:kern w:val="0"/>
          <w:sz w:val="22"/>
          <w:szCs w:val="22"/>
        </w:rPr>
        <w:t xml:space="preserve">peers. The remainder of the class will be 2nd year </w:t>
      </w:r>
      <w:proofErr w:type="spellStart"/>
      <w:r w:rsidRPr="007F7B73">
        <w:rPr>
          <w:rFonts w:ascii="Arial" w:hAnsi="Arial" w:cs="Arial"/>
          <w:color w:val="000000"/>
          <w:kern w:val="0"/>
          <w:sz w:val="22"/>
          <w:szCs w:val="22"/>
        </w:rPr>
        <w:t>SMArchS</w:t>
      </w:r>
      <w:proofErr w:type="spellEnd"/>
      <w:r w:rsidRPr="007F7B73">
        <w:rPr>
          <w:rFonts w:ascii="Arial" w:hAnsi="Arial" w:cs="Arial"/>
          <w:color w:val="000000"/>
          <w:kern w:val="0"/>
          <w:sz w:val="22"/>
          <w:szCs w:val="22"/>
        </w:rPr>
        <w:t xml:space="preserve"> and PhD student presentations on their thesis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7F7B73">
        <w:rPr>
          <w:rFonts w:ascii="Arial" w:hAnsi="Arial" w:cs="Arial"/>
          <w:color w:val="000000"/>
          <w:kern w:val="0"/>
          <w:sz w:val="22"/>
          <w:szCs w:val="22"/>
        </w:rPr>
        <w:t xml:space="preserve">topics and/or research conducted throughout their time at </w:t>
      </w:r>
      <w:r w:rsidRPr="0049771D">
        <w:rPr>
          <w:rFonts w:ascii="Arial" w:hAnsi="Arial" w:cs="Arial"/>
          <w:i/>
          <w:iCs/>
          <w:color w:val="000000"/>
          <w:kern w:val="0"/>
          <w:sz w:val="22"/>
          <w:szCs w:val="22"/>
        </w:rPr>
        <w:t>MIT</w:t>
      </w:r>
      <w:r w:rsidRPr="007F7B73"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</w:p>
    <w:p w14:paraId="10F1CDFA" w14:textId="77777777" w:rsidR="000D3F5E" w:rsidRPr="000D3F5E" w:rsidRDefault="000D3F5E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0"/>
          <w:szCs w:val="10"/>
        </w:rPr>
      </w:pPr>
    </w:p>
    <w:p w14:paraId="6709E3BE" w14:textId="198DADA2" w:rsidR="007F7B73" w:rsidRDefault="007F7B73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 w:rsidRPr="007F7B73">
        <w:rPr>
          <w:rFonts w:ascii="Arial" w:hAnsi="Arial" w:cs="Arial"/>
          <w:color w:val="000000"/>
          <w:kern w:val="0"/>
          <w:sz w:val="22"/>
          <w:szCs w:val="22"/>
        </w:rPr>
        <w:t>Each week, we will have different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7F7B73">
        <w:rPr>
          <w:rFonts w:ascii="Arial" w:hAnsi="Arial" w:cs="Arial"/>
          <w:color w:val="000000"/>
          <w:kern w:val="0"/>
          <w:sz w:val="22"/>
          <w:szCs w:val="22"/>
        </w:rPr>
        <w:t>Architecture faculty join our presentations and discussions to offer their disciplinary perspective and give a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7F7B73">
        <w:rPr>
          <w:rFonts w:ascii="Arial" w:hAnsi="Arial" w:cs="Arial"/>
          <w:color w:val="000000"/>
          <w:kern w:val="0"/>
          <w:sz w:val="22"/>
          <w:szCs w:val="22"/>
        </w:rPr>
        <w:t xml:space="preserve">chance for you to interact more substantially with faculty. </w:t>
      </w:r>
      <w:proofErr w:type="gramStart"/>
      <w:r w:rsidRPr="007F7B73">
        <w:rPr>
          <w:rFonts w:ascii="Arial" w:hAnsi="Arial" w:cs="Arial"/>
          <w:color w:val="000000"/>
          <w:kern w:val="0"/>
          <w:sz w:val="22"/>
          <w:szCs w:val="22"/>
        </w:rPr>
        <w:t xml:space="preserve">Both of </w:t>
      </w:r>
      <w:r w:rsidR="000D3F5E">
        <w:rPr>
          <w:rFonts w:ascii="Arial" w:hAnsi="Arial" w:cs="Arial"/>
          <w:color w:val="000000"/>
          <w:kern w:val="0"/>
          <w:sz w:val="22"/>
          <w:szCs w:val="22"/>
        </w:rPr>
        <w:t>these</w:t>
      </w:r>
      <w:proofErr w:type="gramEnd"/>
      <w:r w:rsidRPr="007F7B73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="000D3F5E">
        <w:rPr>
          <w:rFonts w:ascii="Arial" w:hAnsi="Arial" w:cs="Arial"/>
          <w:color w:val="000000"/>
          <w:kern w:val="0"/>
          <w:sz w:val="22"/>
          <w:szCs w:val="22"/>
        </w:rPr>
        <w:t>student and faculty initiatives</w:t>
      </w:r>
      <w:r w:rsidRPr="007F7B73">
        <w:rPr>
          <w:rFonts w:ascii="Arial" w:hAnsi="Arial" w:cs="Arial"/>
          <w:color w:val="000000"/>
          <w:kern w:val="0"/>
          <w:sz w:val="22"/>
          <w:szCs w:val="22"/>
        </w:rPr>
        <w:t xml:space="preserve"> will help introduce you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7F7B73">
        <w:rPr>
          <w:rFonts w:ascii="Arial" w:hAnsi="Arial" w:cs="Arial"/>
          <w:color w:val="000000"/>
          <w:kern w:val="0"/>
          <w:sz w:val="22"/>
          <w:szCs w:val="22"/>
        </w:rPr>
        <w:t xml:space="preserve">to fellow classmates, emphasize disciplinary research topics emerging across </w:t>
      </w:r>
      <w:r w:rsidRPr="0049771D">
        <w:rPr>
          <w:rFonts w:ascii="Arial" w:hAnsi="Arial" w:cs="Arial"/>
          <w:i/>
          <w:iCs/>
          <w:color w:val="000000"/>
          <w:kern w:val="0"/>
          <w:sz w:val="22"/>
          <w:szCs w:val="22"/>
        </w:rPr>
        <w:t>MI</w:t>
      </w:r>
      <w:r w:rsidR="000D3F5E">
        <w:rPr>
          <w:rFonts w:ascii="Arial" w:hAnsi="Arial" w:cs="Arial"/>
          <w:i/>
          <w:iCs/>
          <w:color w:val="000000"/>
          <w:kern w:val="0"/>
          <w:sz w:val="22"/>
          <w:szCs w:val="22"/>
        </w:rPr>
        <w:t>T,</w:t>
      </w:r>
      <w:r w:rsidRPr="007F7B73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="000D3F5E">
        <w:rPr>
          <w:rFonts w:ascii="Arial" w:hAnsi="Arial" w:cs="Arial"/>
          <w:color w:val="000000"/>
          <w:kern w:val="0"/>
          <w:sz w:val="22"/>
          <w:szCs w:val="22"/>
        </w:rPr>
        <w:t>and begin to show</w:t>
      </w:r>
      <w:r w:rsidRPr="007F7B73">
        <w:rPr>
          <w:rFonts w:ascii="Arial" w:hAnsi="Arial" w:cs="Arial"/>
          <w:color w:val="000000"/>
          <w:kern w:val="0"/>
          <w:sz w:val="22"/>
          <w:szCs w:val="22"/>
        </w:rPr>
        <w:t xml:space="preserve"> their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7F7B73">
        <w:rPr>
          <w:rFonts w:ascii="Arial" w:hAnsi="Arial" w:cs="Arial"/>
          <w:color w:val="000000"/>
          <w:kern w:val="0"/>
          <w:sz w:val="22"/>
          <w:szCs w:val="22"/>
        </w:rPr>
        <w:t>differences and overlaps</w:t>
      </w:r>
      <w:r w:rsidR="000D3F5E">
        <w:rPr>
          <w:rFonts w:ascii="Arial" w:hAnsi="Arial" w:cs="Arial"/>
          <w:color w:val="000000"/>
          <w:kern w:val="0"/>
          <w:sz w:val="22"/>
          <w:szCs w:val="22"/>
        </w:rPr>
        <w:t>,</w:t>
      </w:r>
      <w:r w:rsidRPr="007F7B73">
        <w:rPr>
          <w:rFonts w:ascii="Arial" w:hAnsi="Arial" w:cs="Arial"/>
          <w:color w:val="000000"/>
          <w:kern w:val="0"/>
          <w:sz w:val="22"/>
          <w:szCs w:val="22"/>
        </w:rPr>
        <w:t xml:space="preserve"> as well as some of </w:t>
      </w:r>
      <w:r w:rsidR="000D3F5E">
        <w:rPr>
          <w:rFonts w:ascii="Arial" w:hAnsi="Arial" w:cs="Arial"/>
          <w:color w:val="000000"/>
          <w:kern w:val="0"/>
          <w:sz w:val="22"/>
          <w:szCs w:val="22"/>
        </w:rPr>
        <w:t xml:space="preserve">the </w:t>
      </w:r>
      <w:r w:rsidRPr="007F7B73">
        <w:rPr>
          <w:rFonts w:ascii="Arial" w:hAnsi="Arial" w:cs="Arial"/>
          <w:color w:val="000000"/>
          <w:kern w:val="0"/>
          <w:sz w:val="22"/>
          <w:szCs w:val="22"/>
        </w:rPr>
        <w:t>broader initiatives</w:t>
      </w:r>
      <w:r w:rsidR="000D3F5E">
        <w:rPr>
          <w:rFonts w:ascii="Arial" w:hAnsi="Arial" w:cs="Arial"/>
          <w:color w:val="000000"/>
          <w:kern w:val="0"/>
          <w:sz w:val="22"/>
          <w:szCs w:val="22"/>
        </w:rPr>
        <w:t xml:space="preserve"> animating </w:t>
      </w:r>
      <w:r w:rsidR="000D3F5E" w:rsidRPr="0049771D">
        <w:rPr>
          <w:rFonts w:ascii="Arial" w:hAnsi="Arial" w:cs="Arial"/>
          <w:i/>
          <w:iCs/>
          <w:color w:val="000000"/>
          <w:kern w:val="0"/>
          <w:sz w:val="22"/>
          <w:szCs w:val="22"/>
        </w:rPr>
        <w:t>MIT’s</w:t>
      </w:r>
      <w:r w:rsidR="000D3F5E" w:rsidRPr="007F7B73">
        <w:rPr>
          <w:rFonts w:ascii="Arial" w:hAnsi="Arial" w:cs="Arial"/>
          <w:color w:val="000000"/>
          <w:kern w:val="0"/>
          <w:sz w:val="22"/>
          <w:szCs w:val="22"/>
        </w:rPr>
        <w:t xml:space="preserve"> culture</w:t>
      </w:r>
      <w:r w:rsidRPr="007F7B73">
        <w:rPr>
          <w:rFonts w:ascii="Arial" w:hAnsi="Arial" w:cs="Arial"/>
          <w:color w:val="000000"/>
          <w:kern w:val="0"/>
          <w:sz w:val="22"/>
          <w:szCs w:val="22"/>
        </w:rPr>
        <w:t xml:space="preserve">. </w:t>
      </w:r>
    </w:p>
    <w:p w14:paraId="2FDE851C" w14:textId="77777777" w:rsidR="007F7B73" w:rsidRPr="0049771D" w:rsidRDefault="007F7B73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0"/>
          <w:szCs w:val="10"/>
        </w:rPr>
      </w:pPr>
    </w:p>
    <w:p w14:paraId="46EFEA3C" w14:textId="6B4AEFDF" w:rsidR="007F7B73" w:rsidRDefault="007F7B73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 w:rsidRPr="007F7B73">
        <w:rPr>
          <w:rFonts w:ascii="Arial" w:hAnsi="Arial" w:cs="Arial"/>
          <w:color w:val="000000"/>
          <w:kern w:val="0"/>
          <w:sz w:val="22"/>
          <w:szCs w:val="22"/>
        </w:rPr>
        <w:t>Throughout the course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7F7B73">
        <w:rPr>
          <w:rFonts w:ascii="Arial" w:hAnsi="Arial" w:cs="Arial"/>
          <w:color w:val="000000"/>
          <w:kern w:val="0"/>
          <w:sz w:val="22"/>
          <w:szCs w:val="22"/>
        </w:rPr>
        <w:t>you are expected to attend all the classes and thoroughly participate and engage in discussion with the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7F7B73">
        <w:rPr>
          <w:rFonts w:ascii="Arial" w:hAnsi="Arial" w:cs="Arial"/>
          <w:color w:val="000000"/>
          <w:kern w:val="0"/>
          <w:sz w:val="22"/>
          <w:szCs w:val="22"/>
        </w:rPr>
        <w:t>other presenters.</w:t>
      </w:r>
    </w:p>
    <w:p w14:paraId="2E407029" w14:textId="77777777" w:rsidR="007F7B73" w:rsidRPr="007F7B73" w:rsidRDefault="007F7B73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</w:p>
    <w:p w14:paraId="7CF9D7FC" w14:textId="2DFA1D23" w:rsidR="007F7B73" w:rsidRPr="007F7B73" w:rsidRDefault="007F7B73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 w:rsidRPr="007F7B73">
        <w:rPr>
          <w:rFonts w:ascii="Arial" w:hAnsi="Arial" w:cs="Arial"/>
          <w:b/>
          <w:bCs/>
          <w:color w:val="000000"/>
          <w:kern w:val="0"/>
          <w:sz w:val="22"/>
          <w:szCs w:val="22"/>
        </w:rPr>
        <w:t>Intro Presentations</w:t>
      </w:r>
    </w:p>
    <w:p w14:paraId="44AC020E" w14:textId="126A8408" w:rsidR="007F7B73" w:rsidRPr="007F7B73" w:rsidRDefault="007F7B73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 w:rsidRPr="007F7B73">
        <w:rPr>
          <w:rFonts w:ascii="Arial" w:hAnsi="Arial" w:cs="Arial"/>
          <w:color w:val="000000"/>
          <w:kern w:val="0"/>
          <w:sz w:val="22"/>
          <w:szCs w:val="22"/>
        </w:rPr>
        <w:t xml:space="preserve">During the first weeks of </w:t>
      </w:r>
      <w:proofErr w:type="gramStart"/>
      <w:r w:rsidRPr="007F7B73">
        <w:rPr>
          <w:rFonts w:ascii="Arial" w:hAnsi="Arial" w:cs="Arial"/>
          <w:color w:val="000000"/>
          <w:kern w:val="0"/>
          <w:sz w:val="22"/>
          <w:szCs w:val="22"/>
        </w:rPr>
        <w:t>class</w:t>
      </w:r>
      <w:proofErr w:type="gramEnd"/>
      <w:r w:rsidRPr="007F7B73">
        <w:rPr>
          <w:rFonts w:ascii="Arial" w:hAnsi="Arial" w:cs="Arial"/>
          <w:color w:val="000000"/>
          <w:kern w:val="0"/>
          <w:sz w:val="22"/>
          <w:szCs w:val="22"/>
        </w:rPr>
        <w:t xml:space="preserve"> you will be expected to give a </w:t>
      </w:r>
      <w:r w:rsidR="00704881">
        <w:rPr>
          <w:rFonts w:ascii="Arial" w:hAnsi="Arial" w:cs="Arial"/>
          <w:b/>
          <w:bCs/>
          <w:color w:val="000000"/>
          <w:kern w:val="0"/>
          <w:sz w:val="22"/>
          <w:szCs w:val="22"/>
        </w:rPr>
        <w:t>10</w:t>
      </w:r>
      <w:r w:rsidRPr="0049771D">
        <w:rPr>
          <w:rFonts w:ascii="Arial" w:hAnsi="Arial" w:cs="Arial"/>
          <w:b/>
          <w:bCs/>
          <w:color w:val="000000"/>
          <w:kern w:val="0"/>
          <w:sz w:val="22"/>
          <w:szCs w:val="22"/>
        </w:rPr>
        <w:t>-minute</w:t>
      </w:r>
      <w:r w:rsidRPr="007F7B73">
        <w:rPr>
          <w:rFonts w:ascii="Arial" w:hAnsi="Arial" w:cs="Arial"/>
          <w:color w:val="000000"/>
          <w:kern w:val="0"/>
          <w:sz w:val="22"/>
          <w:szCs w:val="22"/>
        </w:rPr>
        <w:t xml:space="preserve"> introductory presentation. These will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7F7B73">
        <w:rPr>
          <w:rFonts w:ascii="Arial" w:hAnsi="Arial" w:cs="Arial"/>
          <w:color w:val="000000"/>
          <w:kern w:val="0"/>
          <w:sz w:val="22"/>
          <w:szCs w:val="22"/>
        </w:rPr>
        <w:t>be quick presentations to introduce your classmates to who you are, what your background is</w:t>
      </w:r>
      <w:r w:rsidR="0049771D">
        <w:rPr>
          <w:rFonts w:ascii="Arial" w:hAnsi="Arial" w:cs="Arial"/>
          <w:color w:val="000000"/>
          <w:kern w:val="0"/>
          <w:sz w:val="22"/>
          <w:szCs w:val="22"/>
        </w:rPr>
        <w:t>,</w:t>
      </w:r>
      <w:r w:rsidRPr="007F7B73">
        <w:rPr>
          <w:rFonts w:ascii="Arial" w:hAnsi="Arial" w:cs="Arial"/>
          <w:color w:val="000000"/>
          <w:kern w:val="0"/>
          <w:sz w:val="22"/>
          <w:szCs w:val="22"/>
        </w:rPr>
        <w:t xml:space="preserve"> and what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7F7B73">
        <w:rPr>
          <w:rFonts w:ascii="Arial" w:hAnsi="Arial" w:cs="Arial"/>
          <w:color w:val="000000"/>
          <w:kern w:val="0"/>
          <w:sz w:val="22"/>
          <w:szCs w:val="22"/>
        </w:rPr>
        <w:t>you are</w:t>
      </w:r>
      <w:r w:rsidR="0049771D">
        <w:rPr>
          <w:rFonts w:ascii="Arial" w:hAnsi="Arial" w:cs="Arial"/>
          <w:color w:val="000000"/>
          <w:kern w:val="0"/>
          <w:sz w:val="22"/>
          <w:szCs w:val="22"/>
        </w:rPr>
        <w:t xml:space="preserve"> currently</w:t>
      </w:r>
      <w:r w:rsidRPr="007F7B73">
        <w:rPr>
          <w:rFonts w:ascii="Arial" w:hAnsi="Arial" w:cs="Arial"/>
          <w:color w:val="000000"/>
          <w:kern w:val="0"/>
          <w:sz w:val="22"/>
          <w:szCs w:val="22"/>
        </w:rPr>
        <w:t xml:space="preserve"> interested in. Everyone should create a simple presentation with visuals that </w:t>
      </w:r>
      <w:r w:rsidR="00704881">
        <w:rPr>
          <w:rFonts w:ascii="Arial" w:hAnsi="Arial" w:cs="Arial"/>
          <w:color w:val="000000"/>
          <w:kern w:val="0"/>
          <w:sz w:val="22"/>
          <w:szCs w:val="22"/>
        </w:rPr>
        <w:t>show</w:t>
      </w:r>
      <w:r w:rsidRPr="007F7B73">
        <w:rPr>
          <w:rFonts w:ascii="Arial" w:hAnsi="Arial" w:cs="Arial"/>
          <w:color w:val="000000"/>
          <w:kern w:val="0"/>
          <w:sz w:val="22"/>
          <w:szCs w:val="22"/>
        </w:rPr>
        <w:t xml:space="preserve"> your past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7F7B73">
        <w:rPr>
          <w:rFonts w:ascii="Arial" w:hAnsi="Arial" w:cs="Arial"/>
          <w:color w:val="000000"/>
          <w:kern w:val="0"/>
          <w:sz w:val="22"/>
          <w:szCs w:val="22"/>
        </w:rPr>
        <w:t>work. This can be your former thesis project, something from your portfolio or something that you’ve done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7F7B73">
        <w:rPr>
          <w:rFonts w:ascii="Arial" w:hAnsi="Arial" w:cs="Arial"/>
          <w:color w:val="000000"/>
          <w:kern w:val="0"/>
          <w:sz w:val="22"/>
          <w:szCs w:val="22"/>
        </w:rPr>
        <w:t xml:space="preserve">recently that you think </w:t>
      </w:r>
      <w:r w:rsidR="0049771D">
        <w:rPr>
          <w:rFonts w:ascii="Arial" w:hAnsi="Arial" w:cs="Arial"/>
          <w:color w:val="000000"/>
          <w:kern w:val="0"/>
          <w:sz w:val="22"/>
          <w:szCs w:val="22"/>
        </w:rPr>
        <w:t>captures</w:t>
      </w:r>
      <w:r w:rsidRPr="007F7B73">
        <w:rPr>
          <w:rFonts w:ascii="Arial" w:hAnsi="Arial" w:cs="Arial"/>
          <w:color w:val="000000"/>
          <w:kern w:val="0"/>
          <w:sz w:val="22"/>
          <w:szCs w:val="22"/>
        </w:rPr>
        <w:t xml:space="preserve"> you</w:t>
      </w:r>
      <w:r w:rsidR="0049771D">
        <w:rPr>
          <w:rFonts w:ascii="Arial" w:hAnsi="Arial" w:cs="Arial"/>
          <w:color w:val="000000"/>
          <w:kern w:val="0"/>
          <w:sz w:val="22"/>
          <w:szCs w:val="22"/>
        </w:rPr>
        <w:t>r intellect and personality best</w:t>
      </w:r>
      <w:r w:rsidRPr="007F7B73">
        <w:rPr>
          <w:rFonts w:ascii="Arial" w:hAnsi="Arial" w:cs="Arial"/>
          <w:color w:val="000000"/>
          <w:kern w:val="0"/>
          <w:sz w:val="22"/>
          <w:szCs w:val="22"/>
        </w:rPr>
        <w:t>. You should also describe your interests and goals for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49771D">
        <w:rPr>
          <w:rFonts w:ascii="Arial" w:hAnsi="Arial" w:cs="Arial"/>
          <w:i/>
          <w:iCs/>
          <w:color w:val="000000"/>
          <w:kern w:val="0"/>
          <w:sz w:val="22"/>
          <w:szCs w:val="22"/>
        </w:rPr>
        <w:t>MIT</w:t>
      </w:r>
      <w:r w:rsidRPr="007F7B73">
        <w:rPr>
          <w:rFonts w:ascii="Arial" w:hAnsi="Arial" w:cs="Arial"/>
          <w:color w:val="000000"/>
          <w:kern w:val="0"/>
          <w:sz w:val="22"/>
          <w:szCs w:val="22"/>
        </w:rPr>
        <w:t xml:space="preserve"> and anything else that you think is important to highlight your unique perspective.</w:t>
      </w:r>
    </w:p>
    <w:p w14:paraId="6F989342" w14:textId="77777777" w:rsidR="007F7B73" w:rsidRDefault="007F7B73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</w:p>
    <w:p w14:paraId="15D7A19D" w14:textId="4B564137" w:rsidR="007F7B73" w:rsidRPr="007F7B73" w:rsidRDefault="007F7B73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 w:rsidRPr="007F7B73">
        <w:rPr>
          <w:rFonts w:ascii="Arial" w:hAnsi="Arial" w:cs="Arial"/>
          <w:b/>
          <w:bCs/>
          <w:color w:val="000000"/>
          <w:kern w:val="0"/>
          <w:sz w:val="22"/>
          <w:szCs w:val="22"/>
        </w:rPr>
        <w:t>Assignment</w:t>
      </w:r>
    </w:p>
    <w:p w14:paraId="5F694DA7" w14:textId="65D4F30E" w:rsidR="00E81142" w:rsidRDefault="007F7B73" w:rsidP="00497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 w:rsidRPr="007F7B73">
        <w:rPr>
          <w:rFonts w:ascii="Arial" w:hAnsi="Arial" w:cs="Arial"/>
          <w:color w:val="000000"/>
          <w:kern w:val="0"/>
          <w:sz w:val="22"/>
          <w:szCs w:val="22"/>
        </w:rPr>
        <w:t xml:space="preserve">The remainder of the class will be focused on 2nd year </w:t>
      </w:r>
      <w:proofErr w:type="spellStart"/>
      <w:r w:rsidRPr="0049771D">
        <w:rPr>
          <w:rFonts w:ascii="Arial" w:hAnsi="Arial" w:cs="Arial"/>
          <w:i/>
          <w:iCs/>
          <w:color w:val="000000"/>
          <w:kern w:val="0"/>
          <w:sz w:val="22"/>
          <w:szCs w:val="22"/>
        </w:rPr>
        <w:t>SMArchS</w:t>
      </w:r>
      <w:proofErr w:type="spellEnd"/>
      <w:r w:rsidRPr="007F7B73">
        <w:rPr>
          <w:rFonts w:ascii="Arial" w:hAnsi="Arial" w:cs="Arial"/>
          <w:color w:val="000000"/>
          <w:kern w:val="0"/>
          <w:sz w:val="22"/>
          <w:szCs w:val="22"/>
        </w:rPr>
        <w:t xml:space="preserve"> student presentations. The first part of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7F7B73">
        <w:rPr>
          <w:rFonts w:ascii="Arial" w:hAnsi="Arial" w:cs="Arial"/>
          <w:color w:val="000000"/>
          <w:kern w:val="0"/>
          <w:sz w:val="22"/>
          <w:szCs w:val="22"/>
        </w:rPr>
        <w:t>your assignment is to simply attend every class, listen to the presentations and give insightful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7F7B73">
        <w:rPr>
          <w:rFonts w:ascii="Arial" w:hAnsi="Arial" w:cs="Arial"/>
          <w:color w:val="000000"/>
          <w:kern w:val="0"/>
          <w:sz w:val="22"/>
          <w:szCs w:val="22"/>
        </w:rPr>
        <w:t>comments/questions to create an engaging dialogue with your classmates. For the second part of your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7F7B73">
        <w:rPr>
          <w:rFonts w:ascii="Arial" w:hAnsi="Arial" w:cs="Arial"/>
          <w:color w:val="000000"/>
          <w:kern w:val="0"/>
          <w:sz w:val="22"/>
          <w:szCs w:val="22"/>
        </w:rPr>
        <w:t>assignment, four of you will be selected each week to be responsible for preparing written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7F7B73">
        <w:rPr>
          <w:rFonts w:ascii="Arial" w:hAnsi="Arial" w:cs="Arial"/>
          <w:color w:val="000000"/>
          <w:kern w:val="0"/>
          <w:sz w:val="22"/>
          <w:szCs w:val="22"/>
        </w:rPr>
        <w:t>questions/comments/constructive feedback for the presenters. You will need to submit these, and they will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7F7B73">
        <w:rPr>
          <w:rFonts w:ascii="Arial" w:hAnsi="Arial" w:cs="Arial"/>
          <w:color w:val="000000"/>
          <w:kern w:val="0"/>
          <w:sz w:val="22"/>
          <w:szCs w:val="22"/>
        </w:rPr>
        <w:t xml:space="preserve">be shared with the 2nd year </w:t>
      </w:r>
      <w:proofErr w:type="spellStart"/>
      <w:r w:rsidRPr="0049771D">
        <w:rPr>
          <w:rFonts w:ascii="Arial" w:hAnsi="Arial" w:cs="Arial"/>
          <w:i/>
          <w:iCs/>
          <w:color w:val="000000"/>
          <w:kern w:val="0"/>
          <w:sz w:val="22"/>
          <w:szCs w:val="22"/>
        </w:rPr>
        <w:t>SMArchS</w:t>
      </w:r>
      <w:proofErr w:type="spellEnd"/>
      <w:r w:rsidRPr="007F7B73">
        <w:rPr>
          <w:rFonts w:ascii="Arial" w:hAnsi="Arial" w:cs="Arial"/>
          <w:color w:val="000000"/>
          <w:kern w:val="0"/>
          <w:sz w:val="22"/>
          <w:szCs w:val="22"/>
        </w:rPr>
        <w:t xml:space="preserve"> to give them valuable feedback on their research.</w:t>
      </w:r>
      <w:r w:rsidR="0049771D">
        <w:rPr>
          <w:rFonts w:ascii="Arial" w:hAnsi="Arial" w:cs="Arial"/>
          <w:color w:val="000000"/>
          <w:kern w:val="0"/>
          <w:sz w:val="22"/>
          <w:szCs w:val="22"/>
        </w:rPr>
        <w:br w:type="page"/>
      </w:r>
    </w:p>
    <w:p w14:paraId="0EB54156" w14:textId="32716020" w:rsidR="0049771D" w:rsidRPr="0049771D" w:rsidRDefault="0049771D" w:rsidP="00497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 w:rsidRPr="007F7B73">
        <w:rPr>
          <w:rFonts w:ascii="Arial" w:hAnsi="Arial" w:cs="Arial"/>
          <w:b/>
          <w:bCs/>
          <w:color w:val="000000"/>
          <w:kern w:val="0"/>
          <w:sz w:val="22"/>
          <w:szCs w:val="22"/>
        </w:rPr>
        <w:lastRenderedPageBreak/>
        <w:t>MIT Department of Architecture</w:t>
      </w:r>
    </w:p>
    <w:p w14:paraId="5A982A47" w14:textId="77777777" w:rsidR="0049771D" w:rsidRPr="007F7B73" w:rsidRDefault="0049771D" w:rsidP="00497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 w:rsidRPr="007F7B73">
        <w:rPr>
          <w:rFonts w:ascii="Arial" w:hAnsi="Arial" w:cs="Arial"/>
          <w:i/>
          <w:iCs/>
          <w:color w:val="000000"/>
          <w:kern w:val="0"/>
          <w:sz w:val="22"/>
          <w:szCs w:val="22"/>
        </w:rPr>
        <w:t>4.221</w:t>
      </w:r>
      <w:r w:rsidRPr="007F7B73">
        <w:rPr>
          <w:rFonts w:ascii="Arial" w:hAnsi="Arial" w:cs="Arial"/>
          <w:color w:val="000000"/>
          <w:kern w:val="0"/>
          <w:sz w:val="22"/>
          <w:szCs w:val="22"/>
        </w:rPr>
        <w:t xml:space="preserve">: </w:t>
      </w:r>
      <w:r w:rsidRPr="007F7B73">
        <w:rPr>
          <w:rFonts w:ascii="Arial" w:hAnsi="Arial" w:cs="Arial"/>
          <w:b/>
          <w:bCs/>
          <w:color w:val="000000"/>
          <w:kern w:val="0"/>
          <w:sz w:val="22"/>
          <w:szCs w:val="22"/>
        </w:rPr>
        <w:t>Architecture Studies Colloquium</w:t>
      </w:r>
      <w:r w:rsidRPr="007F7B73">
        <w:rPr>
          <w:rFonts w:ascii="Arial" w:hAnsi="Arial" w:cs="Arial"/>
          <w:color w:val="000000"/>
          <w:kern w:val="0"/>
          <w:sz w:val="22"/>
          <w:szCs w:val="22"/>
        </w:rPr>
        <w:t>, Fall 202</w:t>
      </w:r>
      <w:r>
        <w:rPr>
          <w:rFonts w:ascii="Arial" w:hAnsi="Arial" w:cs="Arial"/>
          <w:color w:val="000000"/>
          <w:kern w:val="0"/>
          <w:sz w:val="22"/>
          <w:szCs w:val="22"/>
        </w:rPr>
        <w:t>5</w:t>
      </w:r>
    </w:p>
    <w:p w14:paraId="1A9ABBD0" w14:textId="77777777" w:rsidR="0049771D" w:rsidRPr="007F7B73" w:rsidRDefault="0049771D" w:rsidP="00497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 w:rsidRPr="007F7B73">
        <w:rPr>
          <w:rFonts w:ascii="Arial" w:hAnsi="Arial" w:cs="Arial"/>
          <w:i/>
          <w:iCs/>
          <w:color w:val="000000"/>
          <w:kern w:val="0"/>
          <w:sz w:val="22"/>
          <w:szCs w:val="22"/>
        </w:rPr>
        <w:t>Instructor:</w:t>
      </w:r>
      <w:r w:rsidRPr="007F7B73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Mark Goulthorpe (mg_decoi@mit.edu)</w:t>
      </w:r>
    </w:p>
    <w:p w14:paraId="3D23E21F" w14:textId="77777777" w:rsidR="0049771D" w:rsidRPr="007F7B73" w:rsidRDefault="0049771D" w:rsidP="00497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 w:rsidRPr="007F7B73">
        <w:rPr>
          <w:rFonts w:ascii="Arial" w:hAnsi="Arial" w:cs="Arial"/>
          <w:i/>
          <w:iCs/>
          <w:color w:val="000000"/>
          <w:kern w:val="0"/>
          <w:sz w:val="22"/>
          <w:szCs w:val="22"/>
        </w:rPr>
        <w:t>Teaching Assistant:</w:t>
      </w:r>
      <w:r w:rsidRPr="007F7B73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2"/>
          <w:szCs w:val="22"/>
        </w:rPr>
        <w:t>Sheau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</w:rPr>
        <w:t xml:space="preserve"> Lim</w:t>
      </w:r>
      <w:r w:rsidRPr="007F7B73"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 w:rsidRPr="007F7B73">
        <w:rPr>
          <w:rFonts w:ascii="Arial" w:hAnsi="Arial" w:cs="Arial"/>
          <w:color w:val="0563C2"/>
          <w:kern w:val="0"/>
          <w:sz w:val="22"/>
          <w:szCs w:val="22"/>
        </w:rPr>
        <w:t>sheau@mit.edu</w:t>
      </w:r>
      <w:r w:rsidRPr="007F7B73"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</w:p>
    <w:p w14:paraId="7DD51EEC" w14:textId="77777777" w:rsidR="0049771D" w:rsidRDefault="0049771D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</w:p>
    <w:p w14:paraId="028CC824" w14:textId="1983DA9D" w:rsidR="0049771D" w:rsidRPr="00E81142" w:rsidRDefault="00E81142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 w:rsidRPr="00E81142">
        <w:rPr>
          <w:rFonts w:ascii="Arial" w:hAnsi="Arial" w:cs="Arial"/>
          <w:b/>
          <w:bCs/>
          <w:color w:val="000000"/>
          <w:kern w:val="0"/>
          <w:sz w:val="22"/>
          <w:szCs w:val="22"/>
        </w:rPr>
        <w:t>Alumni</w:t>
      </w:r>
    </w:p>
    <w:p w14:paraId="605D583D" w14:textId="4D5ACDB0" w:rsidR="00E81142" w:rsidRDefault="00E81142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 xml:space="preserve">We will invite </w:t>
      </w:r>
      <w:proofErr w:type="spellStart"/>
      <w:r>
        <w:rPr>
          <w:rFonts w:ascii="Arial" w:hAnsi="Arial" w:cs="Arial"/>
          <w:color w:val="000000"/>
          <w:kern w:val="0"/>
          <w:sz w:val="22"/>
          <w:szCs w:val="22"/>
        </w:rPr>
        <w:t>SMArchS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</w:rPr>
        <w:t xml:space="preserve"> Alumni to describe their trajectory post-MIT into PhD/Faculty positions, Architectural Practice, Start-Up/Entrepreneurship, </w:t>
      </w:r>
      <w:proofErr w:type="spellStart"/>
      <w:r>
        <w:rPr>
          <w:rFonts w:ascii="Arial" w:hAnsi="Arial" w:cs="Arial"/>
          <w:color w:val="000000"/>
          <w:kern w:val="0"/>
          <w:sz w:val="22"/>
          <w:szCs w:val="22"/>
        </w:rPr>
        <w:t>etc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</w:rPr>
        <w:t xml:space="preserve">… </w:t>
      </w:r>
    </w:p>
    <w:p w14:paraId="75FC7640" w14:textId="77777777" w:rsidR="00E81142" w:rsidRPr="007F7B73" w:rsidRDefault="00E81142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</w:p>
    <w:p w14:paraId="12C6E1B3" w14:textId="18A5709F" w:rsidR="007F7B73" w:rsidRDefault="007F7B73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 w:rsidRPr="0049771D">
        <w:rPr>
          <w:rFonts w:ascii="Arial" w:hAnsi="Arial" w:cs="Arial"/>
          <w:b/>
          <w:bCs/>
          <w:color w:val="000000"/>
          <w:kern w:val="0"/>
          <w:sz w:val="22"/>
          <w:szCs w:val="22"/>
        </w:rPr>
        <w:t>Tentative Schedule</w:t>
      </w:r>
    </w:p>
    <w:p w14:paraId="70225A87" w14:textId="77777777" w:rsidR="0049771D" w:rsidRPr="0049771D" w:rsidRDefault="0049771D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0"/>
          <w:szCs w:val="10"/>
        </w:rPr>
      </w:pPr>
    </w:p>
    <w:p w14:paraId="72CD54A9" w14:textId="3FD10D7B" w:rsidR="007F7B73" w:rsidRPr="00BE64F4" w:rsidRDefault="007F7B73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 w:themeColor="background1" w:themeShade="80"/>
          <w:kern w:val="0"/>
          <w:sz w:val="20"/>
          <w:szCs w:val="20"/>
        </w:rPr>
      </w:pPr>
      <w:r w:rsidRPr="00BE64F4">
        <w:rPr>
          <w:rFonts w:ascii="Arial" w:hAnsi="Arial" w:cs="Arial"/>
          <w:color w:val="808080" w:themeColor="background1" w:themeShade="80"/>
          <w:kern w:val="0"/>
          <w:sz w:val="20"/>
          <w:szCs w:val="20"/>
        </w:rPr>
        <w:t xml:space="preserve">Week 1 (Sept </w:t>
      </w:r>
      <w:r w:rsidR="00FE3FC4" w:rsidRPr="00BE64F4">
        <w:rPr>
          <w:rFonts w:ascii="Arial" w:hAnsi="Arial" w:cs="Arial"/>
          <w:color w:val="808080" w:themeColor="background1" w:themeShade="80"/>
          <w:kern w:val="0"/>
          <w:sz w:val="20"/>
          <w:szCs w:val="20"/>
        </w:rPr>
        <w:t>3</w:t>
      </w:r>
      <w:r w:rsidRPr="00BE64F4">
        <w:rPr>
          <w:rFonts w:ascii="Arial" w:hAnsi="Arial" w:cs="Arial"/>
          <w:color w:val="808080" w:themeColor="background1" w:themeShade="80"/>
          <w:kern w:val="0"/>
          <w:sz w:val="20"/>
          <w:szCs w:val="20"/>
        </w:rPr>
        <w:t>)</w:t>
      </w:r>
    </w:p>
    <w:p w14:paraId="4A35BFEB" w14:textId="77777777" w:rsidR="007F7B73" w:rsidRPr="00BE64F4" w:rsidRDefault="007F7B73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 w:themeColor="background1" w:themeShade="80"/>
          <w:kern w:val="0"/>
          <w:sz w:val="22"/>
          <w:szCs w:val="22"/>
        </w:rPr>
      </w:pPr>
      <w:r w:rsidRPr="00BE64F4">
        <w:rPr>
          <w:rFonts w:ascii="Arial" w:hAnsi="Arial" w:cs="Arial"/>
          <w:color w:val="808080" w:themeColor="background1" w:themeShade="80"/>
          <w:kern w:val="0"/>
          <w:sz w:val="22"/>
          <w:szCs w:val="22"/>
        </w:rPr>
        <w:t>Introductions – Syllabus, Instructor &amp; Students</w:t>
      </w:r>
    </w:p>
    <w:p w14:paraId="72977895" w14:textId="77777777" w:rsidR="0049771D" w:rsidRPr="00BE64F4" w:rsidRDefault="0049771D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 w:themeColor="background1" w:themeShade="80"/>
          <w:kern w:val="0"/>
          <w:sz w:val="10"/>
          <w:szCs w:val="10"/>
        </w:rPr>
      </w:pPr>
    </w:p>
    <w:p w14:paraId="0B108333" w14:textId="754054A5" w:rsidR="007F7B73" w:rsidRPr="00BE64F4" w:rsidRDefault="007F7B73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 w:themeColor="background1" w:themeShade="80"/>
          <w:kern w:val="0"/>
          <w:sz w:val="20"/>
          <w:szCs w:val="20"/>
        </w:rPr>
      </w:pPr>
      <w:r w:rsidRPr="00BE64F4">
        <w:rPr>
          <w:rFonts w:ascii="Arial" w:hAnsi="Arial" w:cs="Arial"/>
          <w:color w:val="808080" w:themeColor="background1" w:themeShade="80"/>
          <w:kern w:val="0"/>
          <w:sz w:val="20"/>
          <w:szCs w:val="20"/>
        </w:rPr>
        <w:t>Week 2 (Sept 1</w:t>
      </w:r>
      <w:r w:rsidR="00FE3FC4" w:rsidRPr="00BE64F4">
        <w:rPr>
          <w:rFonts w:ascii="Arial" w:hAnsi="Arial" w:cs="Arial"/>
          <w:color w:val="808080" w:themeColor="background1" w:themeShade="80"/>
          <w:kern w:val="0"/>
          <w:sz w:val="20"/>
          <w:szCs w:val="20"/>
        </w:rPr>
        <w:t>0</w:t>
      </w:r>
      <w:r w:rsidRPr="00BE64F4">
        <w:rPr>
          <w:rFonts w:ascii="Arial" w:hAnsi="Arial" w:cs="Arial"/>
          <w:color w:val="808080" w:themeColor="background1" w:themeShade="80"/>
          <w:kern w:val="0"/>
          <w:sz w:val="20"/>
          <w:szCs w:val="20"/>
        </w:rPr>
        <w:t>)</w:t>
      </w:r>
    </w:p>
    <w:p w14:paraId="103780BD" w14:textId="77777777" w:rsidR="00FE3FC4" w:rsidRPr="00BE64F4" w:rsidRDefault="00FE3FC4" w:rsidP="00FE3F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 w:themeColor="background1" w:themeShade="80"/>
          <w:kern w:val="0"/>
          <w:sz w:val="22"/>
          <w:szCs w:val="22"/>
        </w:rPr>
      </w:pPr>
      <w:r w:rsidRPr="00BE64F4">
        <w:rPr>
          <w:rFonts w:ascii="Arial" w:hAnsi="Arial" w:cs="Arial"/>
          <w:color w:val="808080" w:themeColor="background1" w:themeShade="80"/>
          <w:kern w:val="0"/>
          <w:sz w:val="22"/>
          <w:szCs w:val="22"/>
        </w:rPr>
        <w:t xml:space="preserve">Framing Thesis Types – 3 </w:t>
      </w:r>
      <w:proofErr w:type="spellStart"/>
      <w:r w:rsidRPr="00BE64F4">
        <w:rPr>
          <w:rFonts w:ascii="Arial" w:hAnsi="Arial" w:cs="Arial"/>
          <w:color w:val="808080" w:themeColor="background1" w:themeShade="80"/>
          <w:kern w:val="0"/>
          <w:sz w:val="22"/>
          <w:szCs w:val="22"/>
        </w:rPr>
        <w:t>SMArchS</w:t>
      </w:r>
      <w:proofErr w:type="spellEnd"/>
      <w:r w:rsidRPr="00BE64F4">
        <w:rPr>
          <w:rFonts w:ascii="Arial" w:hAnsi="Arial" w:cs="Arial"/>
          <w:color w:val="808080" w:themeColor="background1" w:themeShade="80"/>
          <w:kern w:val="0"/>
          <w:sz w:val="22"/>
          <w:szCs w:val="22"/>
        </w:rPr>
        <w:t xml:space="preserve"> Alumni</w:t>
      </w:r>
    </w:p>
    <w:p w14:paraId="07292A72" w14:textId="77777777" w:rsidR="0049771D" w:rsidRPr="0049771D" w:rsidRDefault="0049771D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0"/>
          <w:szCs w:val="10"/>
        </w:rPr>
      </w:pPr>
    </w:p>
    <w:p w14:paraId="14D86368" w14:textId="3C3BD1B0" w:rsidR="007F7B73" w:rsidRPr="00BE64F4" w:rsidRDefault="007F7B73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 w:rsidRPr="00BE64F4">
        <w:rPr>
          <w:rFonts w:ascii="Arial" w:hAnsi="Arial" w:cs="Arial"/>
          <w:color w:val="000000"/>
          <w:kern w:val="0"/>
          <w:sz w:val="20"/>
          <w:szCs w:val="20"/>
        </w:rPr>
        <w:t>Week 3 (Sept 1</w:t>
      </w:r>
      <w:r w:rsidR="00FE3FC4" w:rsidRPr="00BE64F4">
        <w:rPr>
          <w:rFonts w:ascii="Arial" w:hAnsi="Arial" w:cs="Arial"/>
          <w:color w:val="000000"/>
          <w:kern w:val="0"/>
          <w:sz w:val="20"/>
          <w:szCs w:val="20"/>
        </w:rPr>
        <w:t>7</w:t>
      </w:r>
      <w:r w:rsidRPr="00BE64F4">
        <w:rPr>
          <w:rFonts w:ascii="Arial" w:hAnsi="Arial" w:cs="Arial"/>
          <w:color w:val="000000"/>
          <w:kern w:val="0"/>
          <w:sz w:val="20"/>
          <w:szCs w:val="20"/>
        </w:rPr>
        <w:t>)</w:t>
      </w:r>
    </w:p>
    <w:p w14:paraId="4C6A5935" w14:textId="589AE747" w:rsidR="007F7B73" w:rsidRDefault="00BE64F4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10</w:t>
      </w:r>
      <w:r w:rsidR="007F7B73" w:rsidRPr="007F7B73">
        <w:rPr>
          <w:rFonts w:ascii="Arial" w:hAnsi="Arial" w:cs="Arial"/>
          <w:color w:val="000000"/>
          <w:kern w:val="0"/>
          <w:sz w:val="22"/>
          <w:szCs w:val="22"/>
        </w:rPr>
        <w:t xml:space="preserve">min Intro Presentations – Half </w:t>
      </w:r>
      <w:proofErr w:type="spellStart"/>
      <w:r w:rsidR="00FE3FC4">
        <w:rPr>
          <w:rFonts w:ascii="Arial" w:hAnsi="Arial" w:cs="Arial"/>
          <w:color w:val="000000"/>
          <w:kern w:val="0"/>
          <w:sz w:val="22"/>
          <w:szCs w:val="22"/>
        </w:rPr>
        <w:t>SMArchS</w:t>
      </w:r>
      <w:proofErr w:type="spellEnd"/>
      <w:r w:rsidR="00FE3FC4">
        <w:rPr>
          <w:rFonts w:ascii="Arial" w:hAnsi="Arial" w:cs="Arial"/>
          <w:color w:val="000000"/>
          <w:kern w:val="0"/>
          <w:sz w:val="22"/>
          <w:szCs w:val="22"/>
        </w:rPr>
        <w:t xml:space="preserve"> 1</w:t>
      </w:r>
      <w:r w:rsidR="00FE3FC4" w:rsidRPr="00FE3FC4">
        <w:rPr>
          <w:rFonts w:ascii="Arial" w:hAnsi="Arial" w:cs="Arial"/>
          <w:color w:val="000000"/>
          <w:kern w:val="0"/>
          <w:sz w:val="22"/>
          <w:szCs w:val="22"/>
          <w:vertAlign w:val="superscript"/>
        </w:rPr>
        <w:t>st</w:t>
      </w:r>
      <w:r w:rsidR="00FE3FC4">
        <w:rPr>
          <w:rFonts w:ascii="Arial" w:hAnsi="Arial" w:cs="Arial"/>
          <w:color w:val="000000"/>
          <w:kern w:val="0"/>
          <w:sz w:val="22"/>
          <w:szCs w:val="22"/>
        </w:rPr>
        <w:t xml:space="preserve"> Year</w:t>
      </w:r>
    </w:p>
    <w:p w14:paraId="37B19945" w14:textId="77777777" w:rsidR="0049771D" w:rsidRPr="0049771D" w:rsidRDefault="0049771D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0"/>
          <w:szCs w:val="10"/>
        </w:rPr>
      </w:pPr>
    </w:p>
    <w:p w14:paraId="26ED2A96" w14:textId="5996E663" w:rsidR="007F7B73" w:rsidRPr="00BE64F4" w:rsidRDefault="007F7B73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 w:rsidRPr="00BE64F4">
        <w:rPr>
          <w:rFonts w:ascii="Arial" w:hAnsi="Arial" w:cs="Arial"/>
          <w:color w:val="000000"/>
          <w:kern w:val="0"/>
          <w:sz w:val="20"/>
          <w:szCs w:val="20"/>
        </w:rPr>
        <w:t>Week 4 (</w:t>
      </w:r>
      <w:r w:rsidR="00FE3FC4" w:rsidRPr="00BE64F4">
        <w:rPr>
          <w:rFonts w:ascii="Arial" w:hAnsi="Arial" w:cs="Arial"/>
          <w:color w:val="000000"/>
          <w:kern w:val="0"/>
          <w:sz w:val="20"/>
          <w:szCs w:val="20"/>
        </w:rPr>
        <w:t>Sept 24</w:t>
      </w:r>
      <w:r w:rsidRPr="00BE64F4">
        <w:rPr>
          <w:rFonts w:ascii="Arial" w:hAnsi="Arial" w:cs="Arial"/>
          <w:color w:val="000000"/>
          <w:kern w:val="0"/>
          <w:sz w:val="20"/>
          <w:szCs w:val="20"/>
        </w:rPr>
        <w:t>)</w:t>
      </w:r>
    </w:p>
    <w:p w14:paraId="48B4E059" w14:textId="79191183" w:rsidR="00FE3FC4" w:rsidRPr="007F7B73" w:rsidRDefault="00BE64F4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10</w:t>
      </w:r>
      <w:r w:rsidR="00FE3FC4" w:rsidRPr="007F7B73">
        <w:rPr>
          <w:rFonts w:ascii="Arial" w:hAnsi="Arial" w:cs="Arial"/>
          <w:color w:val="000000"/>
          <w:kern w:val="0"/>
          <w:sz w:val="22"/>
          <w:szCs w:val="22"/>
        </w:rPr>
        <w:t xml:space="preserve">min Intro Presentations – Half </w:t>
      </w:r>
      <w:proofErr w:type="spellStart"/>
      <w:r w:rsidR="00FE3FC4">
        <w:rPr>
          <w:rFonts w:ascii="Arial" w:hAnsi="Arial" w:cs="Arial"/>
          <w:color w:val="000000"/>
          <w:kern w:val="0"/>
          <w:sz w:val="22"/>
          <w:szCs w:val="22"/>
        </w:rPr>
        <w:t>SMArchS</w:t>
      </w:r>
      <w:proofErr w:type="spellEnd"/>
      <w:r w:rsidR="00FE3FC4">
        <w:rPr>
          <w:rFonts w:ascii="Arial" w:hAnsi="Arial" w:cs="Arial"/>
          <w:color w:val="000000"/>
          <w:kern w:val="0"/>
          <w:sz w:val="22"/>
          <w:szCs w:val="22"/>
        </w:rPr>
        <w:t xml:space="preserve"> 1</w:t>
      </w:r>
      <w:r w:rsidR="00FE3FC4" w:rsidRPr="00FE3FC4">
        <w:rPr>
          <w:rFonts w:ascii="Arial" w:hAnsi="Arial" w:cs="Arial"/>
          <w:color w:val="000000"/>
          <w:kern w:val="0"/>
          <w:sz w:val="22"/>
          <w:szCs w:val="22"/>
          <w:vertAlign w:val="superscript"/>
        </w:rPr>
        <w:t>st</w:t>
      </w:r>
      <w:r w:rsidR="00FE3FC4">
        <w:rPr>
          <w:rFonts w:ascii="Arial" w:hAnsi="Arial" w:cs="Arial"/>
          <w:color w:val="000000"/>
          <w:kern w:val="0"/>
          <w:sz w:val="22"/>
          <w:szCs w:val="22"/>
        </w:rPr>
        <w:t xml:space="preserve"> Year</w:t>
      </w:r>
    </w:p>
    <w:p w14:paraId="646CB814" w14:textId="77777777" w:rsidR="0049771D" w:rsidRPr="0049771D" w:rsidRDefault="0049771D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0"/>
          <w:szCs w:val="10"/>
        </w:rPr>
      </w:pPr>
    </w:p>
    <w:p w14:paraId="2F1E6069" w14:textId="68ED1FF9" w:rsidR="007F7B73" w:rsidRPr="00BE64F4" w:rsidRDefault="007F7B73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 w:themeColor="text1" w:themeTint="BF"/>
          <w:kern w:val="0"/>
          <w:sz w:val="20"/>
          <w:szCs w:val="20"/>
        </w:rPr>
      </w:pPr>
      <w:r w:rsidRPr="00BE64F4">
        <w:rPr>
          <w:rFonts w:ascii="Arial" w:hAnsi="Arial" w:cs="Arial"/>
          <w:color w:val="404040" w:themeColor="text1" w:themeTint="BF"/>
          <w:kern w:val="0"/>
          <w:sz w:val="20"/>
          <w:szCs w:val="20"/>
        </w:rPr>
        <w:t xml:space="preserve">Week </w:t>
      </w:r>
      <w:r w:rsidR="00FE3FC4" w:rsidRPr="00BE64F4">
        <w:rPr>
          <w:rFonts w:ascii="Arial" w:hAnsi="Arial" w:cs="Arial"/>
          <w:color w:val="404040" w:themeColor="text1" w:themeTint="BF"/>
          <w:kern w:val="0"/>
          <w:sz w:val="20"/>
          <w:szCs w:val="20"/>
        </w:rPr>
        <w:t>5</w:t>
      </w:r>
      <w:r w:rsidRPr="00BE64F4">
        <w:rPr>
          <w:rFonts w:ascii="Arial" w:hAnsi="Arial" w:cs="Arial"/>
          <w:color w:val="404040" w:themeColor="text1" w:themeTint="BF"/>
          <w:kern w:val="0"/>
          <w:sz w:val="20"/>
          <w:szCs w:val="20"/>
        </w:rPr>
        <w:t xml:space="preserve"> (Oct </w:t>
      </w:r>
      <w:r w:rsidR="00FE3FC4" w:rsidRPr="00BE64F4">
        <w:rPr>
          <w:rFonts w:ascii="Arial" w:hAnsi="Arial" w:cs="Arial"/>
          <w:color w:val="404040" w:themeColor="text1" w:themeTint="BF"/>
          <w:kern w:val="0"/>
          <w:sz w:val="20"/>
          <w:szCs w:val="20"/>
        </w:rPr>
        <w:t>1</w:t>
      </w:r>
      <w:r w:rsidRPr="00BE64F4">
        <w:rPr>
          <w:rFonts w:ascii="Arial" w:hAnsi="Arial" w:cs="Arial"/>
          <w:color w:val="404040" w:themeColor="text1" w:themeTint="BF"/>
          <w:kern w:val="0"/>
          <w:sz w:val="20"/>
          <w:szCs w:val="20"/>
        </w:rPr>
        <w:t>)</w:t>
      </w:r>
    </w:p>
    <w:p w14:paraId="3B657888" w14:textId="2F1EA724" w:rsidR="007F7B73" w:rsidRPr="00BE64F4" w:rsidRDefault="00E81142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 w:themeColor="text1" w:themeTint="BF"/>
          <w:kern w:val="0"/>
          <w:sz w:val="22"/>
          <w:szCs w:val="22"/>
        </w:rPr>
      </w:pPr>
      <w:proofErr w:type="spellStart"/>
      <w:r>
        <w:rPr>
          <w:rFonts w:ascii="Arial" w:hAnsi="Arial" w:cs="Arial"/>
          <w:color w:val="404040" w:themeColor="text1" w:themeTint="BF"/>
          <w:kern w:val="0"/>
          <w:sz w:val="22"/>
          <w:szCs w:val="22"/>
        </w:rPr>
        <w:t>SMArchS</w:t>
      </w:r>
      <w:proofErr w:type="spellEnd"/>
      <w:r>
        <w:rPr>
          <w:rFonts w:ascii="Arial" w:hAnsi="Arial" w:cs="Arial"/>
          <w:color w:val="404040" w:themeColor="text1" w:themeTint="BF"/>
          <w:kern w:val="0"/>
          <w:sz w:val="22"/>
          <w:szCs w:val="22"/>
        </w:rPr>
        <w:t xml:space="preserve"> Alumni Discussion</w:t>
      </w:r>
    </w:p>
    <w:p w14:paraId="32E36073" w14:textId="77777777" w:rsidR="0049771D" w:rsidRPr="00BE64F4" w:rsidRDefault="0049771D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 w:themeColor="text1" w:themeTint="BF"/>
          <w:kern w:val="0"/>
          <w:sz w:val="10"/>
          <w:szCs w:val="10"/>
        </w:rPr>
      </w:pPr>
    </w:p>
    <w:p w14:paraId="3ECDD1D2" w14:textId="03AEB67D" w:rsidR="007F7B73" w:rsidRPr="00BE64F4" w:rsidRDefault="007F7B73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 w:themeColor="text1" w:themeTint="BF"/>
          <w:kern w:val="0"/>
          <w:sz w:val="20"/>
          <w:szCs w:val="20"/>
        </w:rPr>
      </w:pPr>
      <w:r w:rsidRPr="00BE64F4">
        <w:rPr>
          <w:rFonts w:ascii="Arial" w:hAnsi="Arial" w:cs="Arial"/>
          <w:color w:val="404040" w:themeColor="text1" w:themeTint="BF"/>
          <w:kern w:val="0"/>
          <w:sz w:val="20"/>
          <w:szCs w:val="20"/>
        </w:rPr>
        <w:t xml:space="preserve">Week 6 (Oct. </w:t>
      </w:r>
      <w:r w:rsidR="00FE3FC4" w:rsidRPr="00BE64F4">
        <w:rPr>
          <w:rFonts w:ascii="Arial" w:hAnsi="Arial" w:cs="Arial"/>
          <w:color w:val="404040" w:themeColor="text1" w:themeTint="BF"/>
          <w:kern w:val="0"/>
          <w:sz w:val="20"/>
          <w:szCs w:val="20"/>
        </w:rPr>
        <w:t>8</w:t>
      </w:r>
      <w:r w:rsidRPr="00BE64F4">
        <w:rPr>
          <w:rFonts w:ascii="Arial" w:hAnsi="Arial" w:cs="Arial"/>
          <w:color w:val="404040" w:themeColor="text1" w:themeTint="BF"/>
          <w:kern w:val="0"/>
          <w:sz w:val="20"/>
          <w:szCs w:val="20"/>
        </w:rPr>
        <w:t>)</w:t>
      </w:r>
    </w:p>
    <w:p w14:paraId="78F74C03" w14:textId="4B157067" w:rsidR="007F7B73" w:rsidRPr="00BE64F4" w:rsidRDefault="007F7B73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 w:themeColor="text1" w:themeTint="BF"/>
          <w:kern w:val="0"/>
          <w:sz w:val="22"/>
          <w:szCs w:val="22"/>
        </w:rPr>
      </w:pPr>
      <w:r w:rsidRPr="00BE64F4">
        <w:rPr>
          <w:rFonts w:ascii="Arial" w:hAnsi="Arial" w:cs="Arial"/>
          <w:color w:val="404040" w:themeColor="text1" w:themeTint="BF"/>
          <w:kern w:val="0"/>
          <w:sz w:val="22"/>
          <w:szCs w:val="22"/>
        </w:rPr>
        <w:t>2nd Year Presentations</w:t>
      </w:r>
      <w:r w:rsidR="00BE64F4">
        <w:rPr>
          <w:rFonts w:ascii="Arial" w:hAnsi="Arial" w:cs="Arial"/>
          <w:color w:val="404040" w:themeColor="text1" w:themeTint="BF"/>
          <w:kern w:val="0"/>
          <w:sz w:val="22"/>
          <w:szCs w:val="22"/>
        </w:rPr>
        <w:t xml:space="preserve"> (2)</w:t>
      </w:r>
      <w:r w:rsidR="00E81142">
        <w:rPr>
          <w:rFonts w:ascii="Arial" w:hAnsi="Arial" w:cs="Arial"/>
          <w:color w:val="404040" w:themeColor="text1" w:themeTint="BF"/>
          <w:kern w:val="0"/>
          <w:sz w:val="22"/>
          <w:szCs w:val="22"/>
        </w:rPr>
        <w:t xml:space="preserve"> </w:t>
      </w:r>
      <w:r w:rsidR="00E81142">
        <w:rPr>
          <w:rFonts w:ascii="Arial" w:hAnsi="Arial" w:cs="Arial"/>
          <w:color w:val="404040" w:themeColor="text1" w:themeTint="BF"/>
          <w:kern w:val="0"/>
          <w:sz w:val="22"/>
          <w:szCs w:val="22"/>
        </w:rPr>
        <w:t>+ Faculty Intro</w:t>
      </w:r>
    </w:p>
    <w:p w14:paraId="5F069B06" w14:textId="77777777" w:rsidR="0049771D" w:rsidRPr="00BE64F4" w:rsidRDefault="0049771D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 w:themeColor="text1" w:themeTint="BF"/>
          <w:kern w:val="0"/>
          <w:sz w:val="10"/>
          <w:szCs w:val="10"/>
        </w:rPr>
      </w:pPr>
    </w:p>
    <w:p w14:paraId="422C106B" w14:textId="4BC06365" w:rsidR="007F7B73" w:rsidRPr="00BE64F4" w:rsidRDefault="007F7B73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 w:themeColor="text1" w:themeTint="BF"/>
          <w:kern w:val="0"/>
          <w:sz w:val="20"/>
          <w:szCs w:val="20"/>
        </w:rPr>
      </w:pPr>
      <w:r w:rsidRPr="00BE64F4">
        <w:rPr>
          <w:rFonts w:ascii="Arial" w:hAnsi="Arial" w:cs="Arial"/>
          <w:color w:val="404040" w:themeColor="text1" w:themeTint="BF"/>
          <w:kern w:val="0"/>
          <w:sz w:val="20"/>
          <w:szCs w:val="20"/>
        </w:rPr>
        <w:t>Week 7 (Oct. 1</w:t>
      </w:r>
      <w:r w:rsidR="00FE3FC4" w:rsidRPr="00BE64F4">
        <w:rPr>
          <w:rFonts w:ascii="Arial" w:hAnsi="Arial" w:cs="Arial"/>
          <w:color w:val="404040" w:themeColor="text1" w:themeTint="BF"/>
          <w:kern w:val="0"/>
          <w:sz w:val="20"/>
          <w:szCs w:val="20"/>
        </w:rPr>
        <w:t>5</w:t>
      </w:r>
      <w:r w:rsidRPr="00BE64F4">
        <w:rPr>
          <w:rFonts w:ascii="Arial" w:hAnsi="Arial" w:cs="Arial"/>
          <w:color w:val="404040" w:themeColor="text1" w:themeTint="BF"/>
          <w:kern w:val="0"/>
          <w:sz w:val="20"/>
          <w:szCs w:val="20"/>
        </w:rPr>
        <w:t>)</w:t>
      </w:r>
    </w:p>
    <w:p w14:paraId="2F7E9FFB" w14:textId="01308E33" w:rsidR="007F7B73" w:rsidRPr="00BE64F4" w:rsidRDefault="007F7B73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 w:themeColor="text1" w:themeTint="BF"/>
          <w:kern w:val="0"/>
          <w:sz w:val="22"/>
          <w:szCs w:val="22"/>
        </w:rPr>
      </w:pPr>
      <w:r w:rsidRPr="00BE64F4">
        <w:rPr>
          <w:rFonts w:ascii="Arial" w:hAnsi="Arial" w:cs="Arial"/>
          <w:color w:val="404040" w:themeColor="text1" w:themeTint="BF"/>
          <w:kern w:val="0"/>
          <w:sz w:val="22"/>
          <w:szCs w:val="22"/>
        </w:rPr>
        <w:t>2nd Year Presentations</w:t>
      </w:r>
      <w:r w:rsidR="00BE64F4">
        <w:rPr>
          <w:rFonts w:ascii="Arial" w:hAnsi="Arial" w:cs="Arial"/>
          <w:color w:val="404040" w:themeColor="text1" w:themeTint="BF"/>
          <w:kern w:val="0"/>
          <w:sz w:val="22"/>
          <w:szCs w:val="22"/>
        </w:rPr>
        <w:t xml:space="preserve"> (2)</w:t>
      </w:r>
      <w:r w:rsidR="00E81142">
        <w:rPr>
          <w:rFonts w:ascii="Arial" w:hAnsi="Arial" w:cs="Arial"/>
          <w:color w:val="404040" w:themeColor="text1" w:themeTint="BF"/>
          <w:kern w:val="0"/>
          <w:sz w:val="22"/>
          <w:szCs w:val="22"/>
        </w:rPr>
        <w:t xml:space="preserve"> </w:t>
      </w:r>
      <w:r w:rsidR="00E81142">
        <w:rPr>
          <w:rFonts w:ascii="Arial" w:hAnsi="Arial" w:cs="Arial"/>
          <w:color w:val="404040" w:themeColor="text1" w:themeTint="BF"/>
          <w:kern w:val="0"/>
          <w:sz w:val="22"/>
          <w:szCs w:val="22"/>
        </w:rPr>
        <w:t>+ Faculty Intro</w:t>
      </w:r>
    </w:p>
    <w:p w14:paraId="1FC2AF99" w14:textId="77777777" w:rsidR="0049771D" w:rsidRPr="00BE64F4" w:rsidRDefault="0049771D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 w:themeColor="text1" w:themeTint="BF"/>
          <w:kern w:val="0"/>
          <w:sz w:val="10"/>
          <w:szCs w:val="10"/>
        </w:rPr>
      </w:pPr>
    </w:p>
    <w:p w14:paraId="27CC221F" w14:textId="7A5D0B25" w:rsidR="007F7B73" w:rsidRPr="00BE64F4" w:rsidRDefault="007F7B73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 w:themeColor="text1" w:themeTint="BF"/>
          <w:kern w:val="0"/>
          <w:sz w:val="20"/>
          <w:szCs w:val="20"/>
        </w:rPr>
      </w:pPr>
      <w:r w:rsidRPr="00BE64F4">
        <w:rPr>
          <w:rFonts w:ascii="Arial" w:hAnsi="Arial" w:cs="Arial"/>
          <w:color w:val="404040" w:themeColor="text1" w:themeTint="BF"/>
          <w:kern w:val="0"/>
          <w:sz w:val="20"/>
          <w:szCs w:val="20"/>
        </w:rPr>
        <w:t>Week 8 (Oct. 2</w:t>
      </w:r>
      <w:r w:rsidR="00FE3FC4" w:rsidRPr="00BE64F4">
        <w:rPr>
          <w:rFonts w:ascii="Arial" w:hAnsi="Arial" w:cs="Arial"/>
          <w:color w:val="404040" w:themeColor="text1" w:themeTint="BF"/>
          <w:kern w:val="0"/>
          <w:sz w:val="20"/>
          <w:szCs w:val="20"/>
        </w:rPr>
        <w:t>2</w:t>
      </w:r>
      <w:r w:rsidRPr="00BE64F4">
        <w:rPr>
          <w:rFonts w:ascii="Arial" w:hAnsi="Arial" w:cs="Arial"/>
          <w:color w:val="404040" w:themeColor="text1" w:themeTint="BF"/>
          <w:kern w:val="0"/>
          <w:sz w:val="20"/>
          <w:szCs w:val="20"/>
        </w:rPr>
        <w:t>)</w:t>
      </w:r>
    </w:p>
    <w:p w14:paraId="5D45D31B" w14:textId="32819680" w:rsidR="007F7B73" w:rsidRPr="00BE64F4" w:rsidRDefault="007F7B73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 w:themeColor="text1" w:themeTint="BF"/>
          <w:kern w:val="0"/>
          <w:sz w:val="22"/>
          <w:szCs w:val="22"/>
        </w:rPr>
      </w:pPr>
      <w:r w:rsidRPr="00BE64F4">
        <w:rPr>
          <w:rFonts w:ascii="Arial" w:hAnsi="Arial" w:cs="Arial"/>
          <w:color w:val="404040" w:themeColor="text1" w:themeTint="BF"/>
          <w:kern w:val="0"/>
          <w:sz w:val="22"/>
          <w:szCs w:val="22"/>
        </w:rPr>
        <w:t>2nd Year Presentations</w:t>
      </w:r>
      <w:r w:rsidR="00BE64F4">
        <w:rPr>
          <w:rFonts w:ascii="Arial" w:hAnsi="Arial" w:cs="Arial"/>
          <w:color w:val="404040" w:themeColor="text1" w:themeTint="BF"/>
          <w:kern w:val="0"/>
          <w:sz w:val="22"/>
          <w:szCs w:val="22"/>
        </w:rPr>
        <w:t xml:space="preserve"> (2)</w:t>
      </w:r>
      <w:r w:rsidR="00E81142">
        <w:rPr>
          <w:rFonts w:ascii="Arial" w:hAnsi="Arial" w:cs="Arial"/>
          <w:color w:val="404040" w:themeColor="text1" w:themeTint="BF"/>
          <w:kern w:val="0"/>
          <w:sz w:val="22"/>
          <w:szCs w:val="22"/>
        </w:rPr>
        <w:t xml:space="preserve"> </w:t>
      </w:r>
      <w:r w:rsidR="00E81142">
        <w:rPr>
          <w:rFonts w:ascii="Arial" w:hAnsi="Arial" w:cs="Arial"/>
          <w:color w:val="404040" w:themeColor="text1" w:themeTint="BF"/>
          <w:kern w:val="0"/>
          <w:sz w:val="22"/>
          <w:szCs w:val="22"/>
        </w:rPr>
        <w:t>+ Faculty Intro</w:t>
      </w:r>
    </w:p>
    <w:p w14:paraId="7D4291A0" w14:textId="77777777" w:rsidR="0049771D" w:rsidRPr="00BE64F4" w:rsidRDefault="0049771D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 w:themeColor="text1" w:themeTint="BF"/>
          <w:kern w:val="0"/>
          <w:sz w:val="10"/>
          <w:szCs w:val="10"/>
        </w:rPr>
      </w:pPr>
    </w:p>
    <w:p w14:paraId="5AC09676" w14:textId="773BCD14" w:rsidR="007F7B73" w:rsidRPr="00BE64F4" w:rsidRDefault="007F7B73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 w:themeColor="text1" w:themeTint="BF"/>
          <w:kern w:val="0"/>
          <w:sz w:val="20"/>
          <w:szCs w:val="20"/>
        </w:rPr>
      </w:pPr>
      <w:r w:rsidRPr="00BE64F4">
        <w:rPr>
          <w:rFonts w:ascii="Arial" w:hAnsi="Arial" w:cs="Arial"/>
          <w:color w:val="404040" w:themeColor="text1" w:themeTint="BF"/>
          <w:kern w:val="0"/>
          <w:sz w:val="20"/>
          <w:szCs w:val="20"/>
        </w:rPr>
        <w:t xml:space="preserve">Week 9 (Oct. </w:t>
      </w:r>
      <w:r w:rsidR="00FE3FC4" w:rsidRPr="00BE64F4">
        <w:rPr>
          <w:rFonts w:ascii="Arial" w:hAnsi="Arial" w:cs="Arial"/>
          <w:color w:val="404040" w:themeColor="text1" w:themeTint="BF"/>
          <w:kern w:val="0"/>
          <w:sz w:val="20"/>
          <w:szCs w:val="20"/>
        </w:rPr>
        <w:t>29</w:t>
      </w:r>
      <w:r w:rsidRPr="00BE64F4">
        <w:rPr>
          <w:rFonts w:ascii="Arial" w:hAnsi="Arial" w:cs="Arial"/>
          <w:color w:val="404040" w:themeColor="text1" w:themeTint="BF"/>
          <w:kern w:val="0"/>
          <w:sz w:val="20"/>
          <w:szCs w:val="20"/>
        </w:rPr>
        <w:t>)</w:t>
      </w:r>
    </w:p>
    <w:p w14:paraId="29591D09" w14:textId="72E57ABC" w:rsidR="007F7B73" w:rsidRPr="00BE64F4" w:rsidRDefault="007F7B73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 w:themeColor="text1" w:themeTint="BF"/>
          <w:kern w:val="0"/>
          <w:sz w:val="22"/>
          <w:szCs w:val="22"/>
        </w:rPr>
      </w:pPr>
      <w:r w:rsidRPr="00BE64F4">
        <w:rPr>
          <w:rFonts w:ascii="Arial" w:hAnsi="Arial" w:cs="Arial"/>
          <w:color w:val="404040" w:themeColor="text1" w:themeTint="BF"/>
          <w:kern w:val="0"/>
          <w:sz w:val="22"/>
          <w:szCs w:val="22"/>
        </w:rPr>
        <w:t>2nd Year Presentations</w:t>
      </w:r>
      <w:r w:rsidR="00BE64F4">
        <w:rPr>
          <w:rFonts w:ascii="Arial" w:hAnsi="Arial" w:cs="Arial"/>
          <w:color w:val="404040" w:themeColor="text1" w:themeTint="BF"/>
          <w:kern w:val="0"/>
          <w:sz w:val="22"/>
          <w:szCs w:val="22"/>
        </w:rPr>
        <w:t xml:space="preserve"> (2)</w:t>
      </w:r>
      <w:r w:rsidR="00E81142">
        <w:rPr>
          <w:rFonts w:ascii="Arial" w:hAnsi="Arial" w:cs="Arial"/>
          <w:color w:val="404040" w:themeColor="text1" w:themeTint="BF"/>
          <w:kern w:val="0"/>
          <w:sz w:val="22"/>
          <w:szCs w:val="22"/>
        </w:rPr>
        <w:t xml:space="preserve"> </w:t>
      </w:r>
      <w:r w:rsidR="00E81142">
        <w:rPr>
          <w:rFonts w:ascii="Arial" w:hAnsi="Arial" w:cs="Arial"/>
          <w:color w:val="404040" w:themeColor="text1" w:themeTint="BF"/>
          <w:kern w:val="0"/>
          <w:sz w:val="22"/>
          <w:szCs w:val="22"/>
        </w:rPr>
        <w:t>+ Faculty Intro</w:t>
      </w:r>
    </w:p>
    <w:p w14:paraId="22766D5F" w14:textId="77777777" w:rsidR="0049771D" w:rsidRPr="00BE64F4" w:rsidRDefault="0049771D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 w:themeColor="text1" w:themeTint="BF"/>
          <w:kern w:val="0"/>
          <w:sz w:val="10"/>
          <w:szCs w:val="10"/>
        </w:rPr>
      </w:pPr>
    </w:p>
    <w:p w14:paraId="5ABBB8E3" w14:textId="06324F7C" w:rsidR="007F7B73" w:rsidRPr="00BE64F4" w:rsidRDefault="007F7B73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 w:themeColor="text1" w:themeTint="BF"/>
          <w:kern w:val="0"/>
          <w:sz w:val="20"/>
          <w:szCs w:val="20"/>
        </w:rPr>
      </w:pPr>
      <w:r w:rsidRPr="00BE64F4">
        <w:rPr>
          <w:rFonts w:ascii="Arial" w:hAnsi="Arial" w:cs="Arial"/>
          <w:color w:val="404040" w:themeColor="text1" w:themeTint="BF"/>
          <w:kern w:val="0"/>
          <w:sz w:val="20"/>
          <w:szCs w:val="20"/>
        </w:rPr>
        <w:t xml:space="preserve">Week 10 (Nov. </w:t>
      </w:r>
      <w:r w:rsidR="00FE3FC4" w:rsidRPr="00BE64F4">
        <w:rPr>
          <w:rFonts w:ascii="Arial" w:hAnsi="Arial" w:cs="Arial"/>
          <w:color w:val="404040" w:themeColor="text1" w:themeTint="BF"/>
          <w:kern w:val="0"/>
          <w:sz w:val="20"/>
          <w:szCs w:val="20"/>
        </w:rPr>
        <w:t>5</w:t>
      </w:r>
      <w:r w:rsidRPr="00BE64F4">
        <w:rPr>
          <w:rFonts w:ascii="Arial" w:hAnsi="Arial" w:cs="Arial"/>
          <w:color w:val="404040" w:themeColor="text1" w:themeTint="BF"/>
          <w:kern w:val="0"/>
          <w:sz w:val="20"/>
          <w:szCs w:val="20"/>
        </w:rPr>
        <w:t>)</w:t>
      </w:r>
    </w:p>
    <w:p w14:paraId="6EB0B567" w14:textId="39ED87ED" w:rsidR="007F7B73" w:rsidRPr="00BE64F4" w:rsidRDefault="007F7B73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 w:themeColor="text1" w:themeTint="BF"/>
          <w:kern w:val="0"/>
          <w:sz w:val="22"/>
          <w:szCs w:val="22"/>
        </w:rPr>
      </w:pPr>
      <w:r w:rsidRPr="00BE64F4">
        <w:rPr>
          <w:rFonts w:ascii="Arial" w:hAnsi="Arial" w:cs="Arial"/>
          <w:color w:val="404040" w:themeColor="text1" w:themeTint="BF"/>
          <w:kern w:val="0"/>
          <w:sz w:val="22"/>
          <w:szCs w:val="22"/>
        </w:rPr>
        <w:t>2nd Year Presentations</w:t>
      </w:r>
      <w:r w:rsidR="00BE64F4">
        <w:rPr>
          <w:rFonts w:ascii="Arial" w:hAnsi="Arial" w:cs="Arial"/>
          <w:color w:val="404040" w:themeColor="text1" w:themeTint="BF"/>
          <w:kern w:val="0"/>
          <w:sz w:val="22"/>
          <w:szCs w:val="22"/>
        </w:rPr>
        <w:t xml:space="preserve"> (2)</w:t>
      </w:r>
      <w:r w:rsidR="00E81142">
        <w:rPr>
          <w:rFonts w:ascii="Arial" w:hAnsi="Arial" w:cs="Arial"/>
          <w:color w:val="404040" w:themeColor="text1" w:themeTint="BF"/>
          <w:kern w:val="0"/>
          <w:sz w:val="22"/>
          <w:szCs w:val="22"/>
        </w:rPr>
        <w:t xml:space="preserve"> </w:t>
      </w:r>
      <w:r w:rsidR="00E81142">
        <w:rPr>
          <w:rFonts w:ascii="Arial" w:hAnsi="Arial" w:cs="Arial"/>
          <w:color w:val="404040" w:themeColor="text1" w:themeTint="BF"/>
          <w:kern w:val="0"/>
          <w:sz w:val="22"/>
          <w:szCs w:val="22"/>
        </w:rPr>
        <w:t>+ Faculty Intro</w:t>
      </w:r>
    </w:p>
    <w:p w14:paraId="44D0193C" w14:textId="77777777" w:rsidR="0049771D" w:rsidRPr="00BE64F4" w:rsidRDefault="0049771D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 w:themeColor="text1" w:themeTint="BF"/>
          <w:kern w:val="0"/>
          <w:sz w:val="10"/>
          <w:szCs w:val="10"/>
        </w:rPr>
      </w:pPr>
    </w:p>
    <w:p w14:paraId="0C2C2190" w14:textId="6E4D86DF" w:rsidR="007F7B73" w:rsidRPr="00BE64F4" w:rsidRDefault="007F7B73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 w:themeColor="text1" w:themeTint="BF"/>
          <w:kern w:val="0"/>
          <w:sz w:val="20"/>
          <w:szCs w:val="20"/>
        </w:rPr>
      </w:pPr>
      <w:r w:rsidRPr="00BE64F4">
        <w:rPr>
          <w:rFonts w:ascii="Arial" w:hAnsi="Arial" w:cs="Arial"/>
          <w:color w:val="404040" w:themeColor="text1" w:themeTint="BF"/>
          <w:kern w:val="0"/>
          <w:sz w:val="20"/>
          <w:szCs w:val="20"/>
        </w:rPr>
        <w:t xml:space="preserve">Week 11 (Nov. </w:t>
      </w:r>
      <w:r w:rsidR="00FE3FC4" w:rsidRPr="00BE64F4">
        <w:rPr>
          <w:rFonts w:ascii="Arial" w:hAnsi="Arial" w:cs="Arial"/>
          <w:color w:val="404040" w:themeColor="text1" w:themeTint="BF"/>
          <w:kern w:val="0"/>
          <w:sz w:val="20"/>
          <w:szCs w:val="20"/>
        </w:rPr>
        <w:t>12)</w:t>
      </w:r>
    </w:p>
    <w:p w14:paraId="14104F6E" w14:textId="3ADFEF2E" w:rsidR="007F7B73" w:rsidRPr="00BE64F4" w:rsidRDefault="007F7B73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 w:themeColor="text1" w:themeTint="BF"/>
          <w:kern w:val="0"/>
          <w:sz w:val="22"/>
          <w:szCs w:val="22"/>
        </w:rPr>
      </w:pPr>
      <w:r w:rsidRPr="00BE64F4">
        <w:rPr>
          <w:rFonts w:ascii="Arial" w:hAnsi="Arial" w:cs="Arial"/>
          <w:color w:val="404040" w:themeColor="text1" w:themeTint="BF"/>
          <w:kern w:val="0"/>
          <w:sz w:val="22"/>
          <w:szCs w:val="22"/>
        </w:rPr>
        <w:t>2nd Year Presentations</w:t>
      </w:r>
      <w:r w:rsidR="00BE64F4">
        <w:rPr>
          <w:rFonts w:ascii="Arial" w:hAnsi="Arial" w:cs="Arial"/>
          <w:color w:val="404040" w:themeColor="text1" w:themeTint="BF"/>
          <w:kern w:val="0"/>
          <w:sz w:val="22"/>
          <w:szCs w:val="22"/>
        </w:rPr>
        <w:t xml:space="preserve"> (2)</w:t>
      </w:r>
      <w:r w:rsidR="00E81142">
        <w:rPr>
          <w:rFonts w:ascii="Arial" w:hAnsi="Arial" w:cs="Arial"/>
          <w:color w:val="404040" w:themeColor="text1" w:themeTint="BF"/>
          <w:kern w:val="0"/>
          <w:sz w:val="22"/>
          <w:szCs w:val="22"/>
        </w:rPr>
        <w:t xml:space="preserve"> </w:t>
      </w:r>
      <w:r w:rsidR="00E81142">
        <w:rPr>
          <w:rFonts w:ascii="Arial" w:hAnsi="Arial" w:cs="Arial"/>
          <w:color w:val="404040" w:themeColor="text1" w:themeTint="BF"/>
          <w:kern w:val="0"/>
          <w:sz w:val="22"/>
          <w:szCs w:val="22"/>
        </w:rPr>
        <w:t>+ Faculty Intro</w:t>
      </w:r>
    </w:p>
    <w:p w14:paraId="031BA0C4" w14:textId="77777777" w:rsidR="0049771D" w:rsidRPr="00BE64F4" w:rsidRDefault="0049771D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 w:themeColor="text1" w:themeTint="BF"/>
          <w:kern w:val="0"/>
          <w:sz w:val="10"/>
          <w:szCs w:val="10"/>
        </w:rPr>
      </w:pPr>
    </w:p>
    <w:p w14:paraId="50C3F8B1" w14:textId="6A0FFFC3" w:rsidR="007F7B73" w:rsidRPr="00BE64F4" w:rsidRDefault="007F7B73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 w:themeColor="text1" w:themeTint="BF"/>
          <w:kern w:val="0"/>
          <w:sz w:val="20"/>
          <w:szCs w:val="20"/>
        </w:rPr>
      </w:pPr>
      <w:r w:rsidRPr="00BE64F4">
        <w:rPr>
          <w:rFonts w:ascii="Arial" w:hAnsi="Arial" w:cs="Arial"/>
          <w:color w:val="404040" w:themeColor="text1" w:themeTint="BF"/>
          <w:kern w:val="0"/>
          <w:sz w:val="20"/>
          <w:szCs w:val="20"/>
        </w:rPr>
        <w:t>Week 12 (Nov. 1</w:t>
      </w:r>
      <w:r w:rsidR="00FE3FC4" w:rsidRPr="00BE64F4">
        <w:rPr>
          <w:rFonts w:ascii="Arial" w:hAnsi="Arial" w:cs="Arial"/>
          <w:color w:val="404040" w:themeColor="text1" w:themeTint="BF"/>
          <w:kern w:val="0"/>
          <w:sz w:val="20"/>
          <w:szCs w:val="20"/>
        </w:rPr>
        <w:t>9</w:t>
      </w:r>
      <w:r w:rsidRPr="00BE64F4">
        <w:rPr>
          <w:rFonts w:ascii="Arial" w:hAnsi="Arial" w:cs="Arial"/>
          <w:color w:val="404040" w:themeColor="text1" w:themeTint="BF"/>
          <w:kern w:val="0"/>
          <w:sz w:val="20"/>
          <w:szCs w:val="20"/>
        </w:rPr>
        <w:t>)</w:t>
      </w:r>
    </w:p>
    <w:p w14:paraId="09286DF4" w14:textId="3B6EDAED" w:rsidR="007F7B73" w:rsidRPr="00BE64F4" w:rsidRDefault="007F7B73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 w:themeColor="text1" w:themeTint="BF"/>
          <w:kern w:val="0"/>
          <w:sz w:val="22"/>
          <w:szCs w:val="22"/>
        </w:rPr>
      </w:pPr>
      <w:r w:rsidRPr="00BE64F4">
        <w:rPr>
          <w:rFonts w:ascii="Arial" w:hAnsi="Arial" w:cs="Arial"/>
          <w:color w:val="404040" w:themeColor="text1" w:themeTint="BF"/>
          <w:kern w:val="0"/>
          <w:sz w:val="22"/>
          <w:szCs w:val="22"/>
        </w:rPr>
        <w:t>2nd Year Presentations</w:t>
      </w:r>
      <w:r w:rsidR="00BE64F4">
        <w:rPr>
          <w:rFonts w:ascii="Arial" w:hAnsi="Arial" w:cs="Arial"/>
          <w:color w:val="404040" w:themeColor="text1" w:themeTint="BF"/>
          <w:kern w:val="0"/>
          <w:sz w:val="22"/>
          <w:szCs w:val="22"/>
        </w:rPr>
        <w:t xml:space="preserve"> (2)</w:t>
      </w:r>
      <w:r w:rsidR="00E81142">
        <w:rPr>
          <w:rFonts w:ascii="Arial" w:hAnsi="Arial" w:cs="Arial"/>
          <w:color w:val="404040" w:themeColor="text1" w:themeTint="BF"/>
          <w:kern w:val="0"/>
          <w:sz w:val="22"/>
          <w:szCs w:val="22"/>
        </w:rPr>
        <w:t xml:space="preserve"> </w:t>
      </w:r>
      <w:r w:rsidR="00E81142">
        <w:rPr>
          <w:rFonts w:ascii="Arial" w:hAnsi="Arial" w:cs="Arial"/>
          <w:color w:val="404040" w:themeColor="text1" w:themeTint="BF"/>
          <w:kern w:val="0"/>
          <w:sz w:val="22"/>
          <w:szCs w:val="22"/>
        </w:rPr>
        <w:t>+ Faculty Intro</w:t>
      </w:r>
    </w:p>
    <w:p w14:paraId="6F957BBE" w14:textId="77777777" w:rsidR="0049771D" w:rsidRPr="00BE64F4" w:rsidRDefault="0049771D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 w:themeColor="text1" w:themeTint="BF"/>
          <w:kern w:val="0"/>
          <w:sz w:val="10"/>
          <w:szCs w:val="10"/>
        </w:rPr>
      </w:pPr>
    </w:p>
    <w:p w14:paraId="6F0EE056" w14:textId="0F9FDDDE" w:rsidR="007F7B73" w:rsidRPr="00BE64F4" w:rsidRDefault="007F7B73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 w:themeColor="text1" w:themeTint="BF"/>
          <w:kern w:val="0"/>
          <w:sz w:val="20"/>
          <w:szCs w:val="20"/>
        </w:rPr>
      </w:pPr>
      <w:r w:rsidRPr="00BE64F4">
        <w:rPr>
          <w:rFonts w:ascii="Arial" w:hAnsi="Arial" w:cs="Arial"/>
          <w:color w:val="404040" w:themeColor="text1" w:themeTint="BF"/>
          <w:kern w:val="0"/>
          <w:sz w:val="20"/>
          <w:szCs w:val="20"/>
        </w:rPr>
        <w:t>Week 13 (Nov. 2</w:t>
      </w:r>
      <w:r w:rsidR="00FE3FC4" w:rsidRPr="00BE64F4">
        <w:rPr>
          <w:rFonts w:ascii="Arial" w:hAnsi="Arial" w:cs="Arial"/>
          <w:color w:val="404040" w:themeColor="text1" w:themeTint="BF"/>
          <w:kern w:val="0"/>
          <w:sz w:val="20"/>
          <w:szCs w:val="20"/>
        </w:rPr>
        <w:t>6</w:t>
      </w:r>
      <w:r w:rsidRPr="00BE64F4">
        <w:rPr>
          <w:rFonts w:ascii="Arial" w:hAnsi="Arial" w:cs="Arial"/>
          <w:color w:val="404040" w:themeColor="text1" w:themeTint="BF"/>
          <w:kern w:val="0"/>
          <w:sz w:val="20"/>
          <w:szCs w:val="20"/>
        </w:rPr>
        <w:t>)</w:t>
      </w:r>
    </w:p>
    <w:p w14:paraId="28C13403" w14:textId="4D52C0FA" w:rsidR="007F7B73" w:rsidRPr="00BE64F4" w:rsidRDefault="007F7B73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 w:themeColor="text1" w:themeTint="BF"/>
          <w:kern w:val="0"/>
          <w:sz w:val="22"/>
          <w:szCs w:val="22"/>
        </w:rPr>
      </w:pPr>
      <w:r w:rsidRPr="00BE64F4">
        <w:rPr>
          <w:rFonts w:ascii="Arial" w:hAnsi="Arial" w:cs="Arial"/>
          <w:color w:val="404040" w:themeColor="text1" w:themeTint="BF"/>
          <w:kern w:val="0"/>
          <w:sz w:val="22"/>
          <w:szCs w:val="22"/>
        </w:rPr>
        <w:t>2nd Year Presentations</w:t>
      </w:r>
      <w:r w:rsidR="00BE64F4">
        <w:rPr>
          <w:rFonts w:ascii="Arial" w:hAnsi="Arial" w:cs="Arial"/>
          <w:color w:val="404040" w:themeColor="text1" w:themeTint="BF"/>
          <w:kern w:val="0"/>
          <w:sz w:val="22"/>
          <w:szCs w:val="22"/>
        </w:rPr>
        <w:t xml:space="preserve"> (2)</w:t>
      </w:r>
      <w:r w:rsidR="00E81142">
        <w:rPr>
          <w:rFonts w:ascii="Arial" w:hAnsi="Arial" w:cs="Arial"/>
          <w:color w:val="404040" w:themeColor="text1" w:themeTint="BF"/>
          <w:kern w:val="0"/>
          <w:sz w:val="22"/>
          <w:szCs w:val="22"/>
        </w:rPr>
        <w:t xml:space="preserve"> </w:t>
      </w:r>
      <w:r w:rsidR="00E81142">
        <w:rPr>
          <w:rFonts w:ascii="Arial" w:hAnsi="Arial" w:cs="Arial"/>
          <w:color w:val="404040" w:themeColor="text1" w:themeTint="BF"/>
          <w:kern w:val="0"/>
          <w:sz w:val="22"/>
          <w:szCs w:val="22"/>
        </w:rPr>
        <w:t>+ Faculty Intro</w:t>
      </w:r>
    </w:p>
    <w:p w14:paraId="5C7FFF4E" w14:textId="77777777" w:rsidR="0049771D" w:rsidRPr="0049771D" w:rsidRDefault="0049771D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0"/>
          <w:szCs w:val="10"/>
        </w:rPr>
      </w:pPr>
    </w:p>
    <w:p w14:paraId="16F518CE" w14:textId="77777777" w:rsidR="007F7B73" w:rsidRPr="00BE64F4" w:rsidRDefault="007F7B73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 w:themeColor="background1" w:themeShade="80"/>
          <w:kern w:val="0"/>
          <w:sz w:val="20"/>
          <w:szCs w:val="20"/>
        </w:rPr>
      </w:pPr>
      <w:r w:rsidRPr="00BE64F4">
        <w:rPr>
          <w:rFonts w:ascii="Arial" w:hAnsi="Arial" w:cs="Arial"/>
          <w:color w:val="808080" w:themeColor="background1" w:themeShade="80"/>
          <w:kern w:val="0"/>
          <w:sz w:val="20"/>
          <w:szCs w:val="20"/>
        </w:rPr>
        <w:t>Week 14 (Nov. 27)</w:t>
      </w:r>
    </w:p>
    <w:p w14:paraId="53C555C6" w14:textId="60393C93" w:rsidR="007F7B73" w:rsidRPr="00BE64F4" w:rsidRDefault="007F7B73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 w:themeColor="background1" w:themeShade="80"/>
          <w:kern w:val="0"/>
          <w:sz w:val="22"/>
          <w:szCs w:val="22"/>
        </w:rPr>
      </w:pPr>
      <w:r w:rsidRPr="00BE64F4">
        <w:rPr>
          <w:rFonts w:ascii="Arial" w:hAnsi="Arial" w:cs="Arial"/>
          <w:color w:val="808080" w:themeColor="background1" w:themeShade="80"/>
          <w:kern w:val="0"/>
          <w:sz w:val="22"/>
          <w:szCs w:val="22"/>
        </w:rPr>
        <w:t xml:space="preserve">No Class </w:t>
      </w:r>
      <w:r w:rsidR="0049771D" w:rsidRPr="00BE64F4">
        <w:rPr>
          <w:rFonts w:ascii="Arial" w:hAnsi="Arial" w:cs="Arial"/>
          <w:color w:val="808080" w:themeColor="background1" w:themeShade="80"/>
          <w:kern w:val="0"/>
          <w:sz w:val="22"/>
          <w:szCs w:val="22"/>
        </w:rPr>
        <w:t>–</w:t>
      </w:r>
      <w:r w:rsidRPr="00BE64F4">
        <w:rPr>
          <w:rFonts w:ascii="Arial" w:hAnsi="Arial" w:cs="Arial"/>
          <w:color w:val="808080" w:themeColor="background1" w:themeShade="80"/>
          <w:kern w:val="0"/>
          <w:sz w:val="22"/>
          <w:szCs w:val="22"/>
        </w:rPr>
        <w:t xml:space="preserve"> Thanksgiving</w:t>
      </w:r>
    </w:p>
    <w:p w14:paraId="78A0847D" w14:textId="77777777" w:rsidR="0049771D" w:rsidRPr="0049771D" w:rsidRDefault="0049771D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0"/>
          <w:szCs w:val="10"/>
        </w:rPr>
      </w:pPr>
    </w:p>
    <w:p w14:paraId="54787CF2" w14:textId="664036A6" w:rsidR="007F7B73" w:rsidRPr="00BE64F4" w:rsidRDefault="007F7B73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 w:themeColor="text1" w:themeTint="BF"/>
          <w:kern w:val="0"/>
          <w:sz w:val="20"/>
          <w:szCs w:val="20"/>
        </w:rPr>
      </w:pPr>
      <w:r w:rsidRPr="00BE64F4">
        <w:rPr>
          <w:rFonts w:ascii="Arial" w:hAnsi="Arial" w:cs="Arial"/>
          <w:color w:val="404040" w:themeColor="text1" w:themeTint="BF"/>
          <w:kern w:val="0"/>
          <w:sz w:val="20"/>
          <w:szCs w:val="20"/>
        </w:rPr>
        <w:t xml:space="preserve">Week 15 (Dec. </w:t>
      </w:r>
      <w:r w:rsidR="00FE3FC4" w:rsidRPr="00BE64F4">
        <w:rPr>
          <w:rFonts w:ascii="Arial" w:hAnsi="Arial" w:cs="Arial"/>
          <w:color w:val="404040" w:themeColor="text1" w:themeTint="BF"/>
          <w:kern w:val="0"/>
          <w:sz w:val="20"/>
          <w:szCs w:val="20"/>
        </w:rPr>
        <w:t>3</w:t>
      </w:r>
      <w:r w:rsidRPr="00BE64F4">
        <w:rPr>
          <w:rFonts w:ascii="Arial" w:hAnsi="Arial" w:cs="Arial"/>
          <w:color w:val="404040" w:themeColor="text1" w:themeTint="BF"/>
          <w:kern w:val="0"/>
          <w:sz w:val="20"/>
          <w:szCs w:val="20"/>
        </w:rPr>
        <w:t>)</w:t>
      </w:r>
    </w:p>
    <w:p w14:paraId="2D5E3EF6" w14:textId="00FAA119" w:rsidR="007F7B73" w:rsidRPr="00BE64F4" w:rsidRDefault="007F7B73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 w:themeColor="text1" w:themeTint="BF"/>
          <w:kern w:val="0"/>
          <w:sz w:val="22"/>
          <w:szCs w:val="22"/>
        </w:rPr>
      </w:pPr>
      <w:r w:rsidRPr="00BE64F4">
        <w:rPr>
          <w:rFonts w:ascii="Arial" w:hAnsi="Arial" w:cs="Arial"/>
          <w:color w:val="404040" w:themeColor="text1" w:themeTint="BF"/>
          <w:kern w:val="0"/>
          <w:sz w:val="22"/>
          <w:szCs w:val="22"/>
        </w:rPr>
        <w:t>2nd Year Presentations</w:t>
      </w:r>
      <w:r w:rsidR="00BE64F4">
        <w:rPr>
          <w:rFonts w:ascii="Arial" w:hAnsi="Arial" w:cs="Arial"/>
          <w:color w:val="404040" w:themeColor="text1" w:themeTint="BF"/>
          <w:kern w:val="0"/>
          <w:sz w:val="22"/>
          <w:szCs w:val="22"/>
        </w:rPr>
        <w:t xml:space="preserve"> (2)</w:t>
      </w:r>
      <w:r w:rsidR="00E81142">
        <w:rPr>
          <w:rFonts w:ascii="Arial" w:hAnsi="Arial" w:cs="Arial"/>
          <w:color w:val="404040" w:themeColor="text1" w:themeTint="BF"/>
          <w:kern w:val="0"/>
          <w:sz w:val="22"/>
          <w:szCs w:val="22"/>
        </w:rPr>
        <w:t xml:space="preserve"> </w:t>
      </w:r>
      <w:r w:rsidR="00E81142">
        <w:rPr>
          <w:rFonts w:ascii="Arial" w:hAnsi="Arial" w:cs="Arial"/>
          <w:color w:val="404040" w:themeColor="text1" w:themeTint="BF"/>
          <w:kern w:val="0"/>
          <w:sz w:val="22"/>
          <w:szCs w:val="22"/>
        </w:rPr>
        <w:t>+ Faculty Intro</w:t>
      </w:r>
    </w:p>
    <w:p w14:paraId="38CDF964" w14:textId="77777777" w:rsidR="0049771D" w:rsidRPr="00BE64F4" w:rsidRDefault="0049771D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 w:themeColor="text1" w:themeTint="BF"/>
          <w:kern w:val="0"/>
          <w:sz w:val="10"/>
          <w:szCs w:val="10"/>
        </w:rPr>
      </w:pPr>
    </w:p>
    <w:p w14:paraId="13A21E30" w14:textId="7D253B92" w:rsidR="007F7B73" w:rsidRPr="00BE64F4" w:rsidRDefault="007F7B73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 w:themeColor="text1" w:themeTint="BF"/>
          <w:kern w:val="0"/>
          <w:sz w:val="20"/>
          <w:szCs w:val="20"/>
        </w:rPr>
      </w:pPr>
      <w:r w:rsidRPr="00BE64F4">
        <w:rPr>
          <w:rFonts w:ascii="Arial" w:hAnsi="Arial" w:cs="Arial"/>
          <w:color w:val="404040" w:themeColor="text1" w:themeTint="BF"/>
          <w:kern w:val="0"/>
          <w:sz w:val="20"/>
          <w:szCs w:val="20"/>
        </w:rPr>
        <w:t>Week 16 (Dec. 1</w:t>
      </w:r>
      <w:r w:rsidR="00FE3FC4" w:rsidRPr="00BE64F4">
        <w:rPr>
          <w:rFonts w:ascii="Arial" w:hAnsi="Arial" w:cs="Arial"/>
          <w:color w:val="404040" w:themeColor="text1" w:themeTint="BF"/>
          <w:kern w:val="0"/>
          <w:sz w:val="20"/>
          <w:szCs w:val="20"/>
        </w:rPr>
        <w:t>0</w:t>
      </w:r>
      <w:r w:rsidRPr="00BE64F4">
        <w:rPr>
          <w:rFonts w:ascii="Arial" w:hAnsi="Arial" w:cs="Arial"/>
          <w:color w:val="404040" w:themeColor="text1" w:themeTint="BF"/>
          <w:kern w:val="0"/>
          <w:sz w:val="20"/>
          <w:szCs w:val="20"/>
        </w:rPr>
        <w:t>)</w:t>
      </w:r>
    </w:p>
    <w:p w14:paraId="4D6CE177" w14:textId="251BC989" w:rsidR="007F7B73" w:rsidRPr="00BE64F4" w:rsidRDefault="007F7B73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 w:themeColor="text1" w:themeTint="BF"/>
          <w:kern w:val="0"/>
          <w:sz w:val="22"/>
          <w:szCs w:val="22"/>
        </w:rPr>
      </w:pPr>
      <w:r w:rsidRPr="00BE64F4">
        <w:rPr>
          <w:rFonts w:ascii="Arial" w:hAnsi="Arial" w:cs="Arial"/>
          <w:color w:val="404040" w:themeColor="text1" w:themeTint="BF"/>
          <w:kern w:val="0"/>
          <w:sz w:val="22"/>
          <w:szCs w:val="22"/>
        </w:rPr>
        <w:t>Last Class</w:t>
      </w:r>
      <w:r w:rsidR="00BE64F4">
        <w:rPr>
          <w:rFonts w:ascii="Arial" w:hAnsi="Arial" w:cs="Arial"/>
          <w:color w:val="404040" w:themeColor="text1" w:themeTint="BF"/>
          <w:kern w:val="0"/>
          <w:sz w:val="22"/>
          <w:szCs w:val="22"/>
        </w:rPr>
        <w:t xml:space="preserve"> Summary Review</w:t>
      </w:r>
    </w:p>
    <w:p w14:paraId="06E36969" w14:textId="77777777" w:rsidR="0049771D" w:rsidRDefault="0049771D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</w:p>
    <w:p w14:paraId="506D104A" w14:textId="77777777" w:rsidR="0049771D" w:rsidRDefault="0049771D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</w:p>
    <w:p w14:paraId="7B4A84EE" w14:textId="2F91C18A" w:rsidR="0049771D" w:rsidRDefault="0049771D">
      <w:pPr>
        <w:rPr>
          <w:rFonts w:ascii="Arial" w:hAnsi="Arial" w:cs="Arial"/>
          <w:color w:val="000000"/>
          <w:kern w:val="0"/>
          <w:sz w:val="22"/>
          <w:szCs w:val="22"/>
        </w:rPr>
      </w:pPr>
    </w:p>
    <w:p w14:paraId="02D94AD8" w14:textId="77777777" w:rsidR="0049771D" w:rsidRPr="007F7B73" w:rsidRDefault="0049771D" w:rsidP="00497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 w:rsidRPr="007F7B73">
        <w:rPr>
          <w:rFonts w:ascii="Arial" w:hAnsi="Arial" w:cs="Arial"/>
          <w:b/>
          <w:bCs/>
          <w:color w:val="000000"/>
          <w:kern w:val="0"/>
          <w:sz w:val="22"/>
          <w:szCs w:val="22"/>
        </w:rPr>
        <w:lastRenderedPageBreak/>
        <w:t>MIT Department of Architecture</w:t>
      </w:r>
    </w:p>
    <w:p w14:paraId="6518F00C" w14:textId="77777777" w:rsidR="0049771D" w:rsidRPr="007F7B73" w:rsidRDefault="0049771D" w:rsidP="00497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 w:rsidRPr="007F7B73">
        <w:rPr>
          <w:rFonts w:ascii="Arial" w:hAnsi="Arial" w:cs="Arial"/>
          <w:i/>
          <w:iCs/>
          <w:color w:val="000000"/>
          <w:kern w:val="0"/>
          <w:sz w:val="22"/>
          <w:szCs w:val="22"/>
        </w:rPr>
        <w:t>4.221</w:t>
      </w:r>
      <w:r w:rsidRPr="007F7B73">
        <w:rPr>
          <w:rFonts w:ascii="Arial" w:hAnsi="Arial" w:cs="Arial"/>
          <w:color w:val="000000"/>
          <w:kern w:val="0"/>
          <w:sz w:val="22"/>
          <w:szCs w:val="22"/>
        </w:rPr>
        <w:t xml:space="preserve">: </w:t>
      </w:r>
      <w:r w:rsidRPr="007F7B73">
        <w:rPr>
          <w:rFonts w:ascii="Arial" w:hAnsi="Arial" w:cs="Arial"/>
          <w:b/>
          <w:bCs/>
          <w:color w:val="000000"/>
          <w:kern w:val="0"/>
          <w:sz w:val="22"/>
          <w:szCs w:val="22"/>
        </w:rPr>
        <w:t>Architecture Studies Colloquium</w:t>
      </w:r>
      <w:r w:rsidRPr="007F7B73">
        <w:rPr>
          <w:rFonts w:ascii="Arial" w:hAnsi="Arial" w:cs="Arial"/>
          <w:color w:val="000000"/>
          <w:kern w:val="0"/>
          <w:sz w:val="22"/>
          <w:szCs w:val="22"/>
        </w:rPr>
        <w:t>, Fall 202</w:t>
      </w:r>
      <w:r>
        <w:rPr>
          <w:rFonts w:ascii="Arial" w:hAnsi="Arial" w:cs="Arial"/>
          <w:color w:val="000000"/>
          <w:kern w:val="0"/>
          <w:sz w:val="22"/>
          <w:szCs w:val="22"/>
        </w:rPr>
        <w:t>5</w:t>
      </w:r>
    </w:p>
    <w:p w14:paraId="08BDE351" w14:textId="77777777" w:rsidR="0049771D" w:rsidRPr="007F7B73" w:rsidRDefault="0049771D" w:rsidP="00497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 w:rsidRPr="007F7B73">
        <w:rPr>
          <w:rFonts w:ascii="Arial" w:hAnsi="Arial" w:cs="Arial"/>
          <w:i/>
          <w:iCs/>
          <w:color w:val="000000"/>
          <w:kern w:val="0"/>
          <w:sz w:val="22"/>
          <w:szCs w:val="22"/>
        </w:rPr>
        <w:t>Instructor:</w:t>
      </w:r>
      <w:r w:rsidRPr="007F7B73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kern w:val="0"/>
          <w:sz w:val="22"/>
          <w:szCs w:val="22"/>
        </w:rPr>
        <w:t>Mark Goulthorpe (mg_decoi@mit.edu)</w:t>
      </w:r>
    </w:p>
    <w:p w14:paraId="77C65491" w14:textId="77777777" w:rsidR="0049771D" w:rsidRPr="007F7B73" w:rsidRDefault="0049771D" w:rsidP="00497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 w:rsidRPr="007F7B73">
        <w:rPr>
          <w:rFonts w:ascii="Arial" w:hAnsi="Arial" w:cs="Arial"/>
          <w:i/>
          <w:iCs/>
          <w:color w:val="000000"/>
          <w:kern w:val="0"/>
          <w:sz w:val="22"/>
          <w:szCs w:val="22"/>
        </w:rPr>
        <w:t>Teaching Assistant:</w:t>
      </w:r>
      <w:r w:rsidRPr="007F7B73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22"/>
          <w:szCs w:val="22"/>
        </w:rPr>
        <w:t>Sheau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</w:rPr>
        <w:t xml:space="preserve"> Lim</w:t>
      </w:r>
      <w:r w:rsidRPr="007F7B73">
        <w:rPr>
          <w:rFonts w:ascii="Arial" w:hAnsi="Arial" w:cs="Arial"/>
          <w:color w:val="000000"/>
          <w:kern w:val="0"/>
          <w:sz w:val="22"/>
          <w:szCs w:val="22"/>
        </w:rPr>
        <w:t xml:space="preserve"> (</w:t>
      </w:r>
      <w:r w:rsidRPr="007F7B73">
        <w:rPr>
          <w:rFonts w:ascii="Arial" w:hAnsi="Arial" w:cs="Arial"/>
          <w:color w:val="0563C2"/>
          <w:kern w:val="0"/>
          <w:sz w:val="22"/>
          <w:szCs w:val="22"/>
        </w:rPr>
        <w:t>sheau@mit.edu</w:t>
      </w:r>
      <w:r w:rsidRPr="007F7B73">
        <w:rPr>
          <w:rFonts w:ascii="Arial" w:hAnsi="Arial" w:cs="Arial"/>
          <w:color w:val="000000"/>
          <w:kern w:val="0"/>
          <w:sz w:val="22"/>
          <w:szCs w:val="22"/>
        </w:rPr>
        <w:t xml:space="preserve">) </w:t>
      </w:r>
    </w:p>
    <w:p w14:paraId="40DF1297" w14:textId="77777777" w:rsidR="0049771D" w:rsidRDefault="0049771D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</w:p>
    <w:p w14:paraId="47232305" w14:textId="77777777" w:rsidR="0049771D" w:rsidRDefault="0049771D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</w:p>
    <w:p w14:paraId="65605279" w14:textId="2A034ABD" w:rsidR="007F7B73" w:rsidRPr="0049771D" w:rsidRDefault="007F7B73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 w:rsidRPr="0049771D">
        <w:rPr>
          <w:rFonts w:ascii="Arial" w:hAnsi="Arial" w:cs="Arial"/>
          <w:b/>
          <w:bCs/>
          <w:color w:val="000000"/>
          <w:kern w:val="0"/>
          <w:sz w:val="22"/>
          <w:szCs w:val="22"/>
        </w:rPr>
        <w:t>Evaluation Criteria and Grading</w:t>
      </w:r>
    </w:p>
    <w:p w14:paraId="5FDA49B4" w14:textId="77777777" w:rsidR="0049771D" w:rsidRDefault="007F7B73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 w:rsidRPr="007F7B73">
        <w:rPr>
          <w:rFonts w:ascii="Arial" w:hAnsi="Arial" w:cs="Arial"/>
          <w:color w:val="000000"/>
          <w:kern w:val="0"/>
          <w:sz w:val="22"/>
          <w:szCs w:val="22"/>
        </w:rPr>
        <w:t>The breakdown for evaluation of the work is as follows: (25%) for student presentations, (25%) for the</w:t>
      </w:r>
      <w:r w:rsidR="0049771D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7F7B73">
        <w:rPr>
          <w:rFonts w:ascii="Arial" w:hAnsi="Arial" w:cs="Arial"/>
          <w:color w:val="000000"/>
          <w:kern w:val="0"/>
          <w:sz w:val="22"/>
          <w:szCs w:val="22"/>
        </w:rPr>
        <w:t xml:space="preserve">assignment and (50%) for class participation. The two main components of the class are: </w:t>
      </w:r>
    </w:p>
    <w:p w14:paraId="438F1C73" w14:textId="77777777" w:rsidR="0049771D" w:rsidRDefault="0049771D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</w:p>
    <w:p w14:paraId="53F7F07A" w14:textId="77777777" w:rsidR="0049771D" w:rsidRDefault="007F7B73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 w:rsidRPr="007F7B73">
        <w:rPr>
          <w:rFonts w:ascii="Arial" w:hAnsi="Arial" w:cs="Arial"/>
          <w:color w:val="000000"/>
          <w:kern w:val="0"/>
          <w:sz w:val="22"/>
          <w:szCs w:val="22"/>
        </w:rPr>
        <w:t>1. Verbal and</w:t>
      </w:r>
      <w:r w:rsidR="0049771D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7F7B73">
        <w:rPr>
          <w:rFonts w:ascii="Arial" w:hAnsi="Arial" w:cs="Arial"/>
          <w:color w:val="000000"/>
          <w:kern w:val="0"/>
          <w:sz w:val="22"/>
          <w:szCs w:val="22"/>
        </w:rPr>
        <w:t>visual presentation: How clearly are students presenting visually/verbally and creating a dialogue with the</w:t>
      </w:r>
      <w:r w:rsidR="0049771D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7F7B73">
        <w:rPr>
          <w:rFonts w:ascii="Arial" w:hAnsi="Arial" w:cs="Arial"/>
          <w:color w:val="000000"/>
          <w:kern w:val="0"/>
          <w:sz w:val="22"/>
          <w:szCs w:val="22"/>
        </w:rPr>
        <w:t xml:space="preserve">rest of the class and </w:t>
      </w:r>
    </w:p>
    <w:p w14:paraId="1F80329A" w14:textId="77777777" w:rsidR="0049771D" w:rsidRDefault="0049771D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</w:p>
    <w:p w14:paraId="3FB5C408" w14:textId="69D15A40" w:rsidR="007F7B73" w:rsidRPr="007F7B73" w:rsidRDefault="007F7B73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 w:rsidRPr="007F7B73">
        <w:rPr>
          <w:rFonts w:ascii="Arial" w:hAnsi="Arial" w:cs="Arial"/>
          <w:color w:val="000000"/>
          <w:kern w:val="0"/>
          <w:sz w:val="22"/>
          <w:szCs w:val="22"/>
        </w:rPr>
        <w:t>2. Participation in Discussions: How actively and how constructively are students</w:t>
      </w:r>
    </w:p>
    <w:p w14:paraId="2D7508B8" w14:textId="587D5AEE" w:rsidR="007F7B73" w:rsidRPr="007F7B73" w:rsidRDefault="007F7B73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 w:rsidRPr="007F7B73">
        <w:rPr>
          <w:rFonts w:ascii="Arial" w:hAnsi="Arial" w:cs="Arial"/>
          <w:color w:val="000000"/>
          <w:kern w:val="0"/>
          <w:sz w:val="22"/>
          <w:szCs w:val="22"/>
        </w:rPr>
        <w:t>involved in class discussions? Students are to attend all scheduled classes and participate fully in the</w:t>
      </w:r>
      <w:r w:rsidR="0049771D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7F7B73">
        <w:rPr>
          <w:rFonts w:ascii="Arial" w:hAnsi="Arial" w:cs="Arial"/>
          <w:color w:val="000000"/>
          <w:kern w:val="0"/>
          <w:sz w:val="22"/>
          <w:szCs w:val="22"/>
        </w:rPr>
        <w:t>discussions. Each student will stimulate an intelligent exchange around salient points based on the</w:t>
      </w:r>
      <w:r w:rsidR="0049771D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7F7B73">
        <w:rPr>
          <w:rFonts w:ascii="Arial" w:hAnsi="Arial" w:cs="Arial"/>
          <w:color w:val="000000"/>
          <w:kern w:val="0"/>
          <w:sz w:val="22"/>
          <w:szCs w:val="22"/>
        </w:rPr>
        <w:t>speaker’s work via clearly articulated reflections and questions related to the theme.</w:t>
      </w:r>
    </w:p>
    <w:p w14:paraId="5ED9EF5A" w14:textId="77777777" w:rsidR="0049771D" w:rsidRDefault="0049771D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</w:p>
    <w:p w14:paraId="3F802DE0" w14:textId="77777777" w:rsidR="0049771D" w:rsidRDefault="0049771D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</w:p>
    <w:p w14:paraId="7DDC4FBC" w14:textId="048B1901" w:rsidR="007F7B73" w:rsidRPr="0049771D" w:rsidRDefault="007F7B73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 w:rsidRPr="0049771D">
        <w:rPr>
          <w:rFonts w:ascii="Arial" w:hAnsi="Arial" w:cs="Arial"/>
          <w:b/>
          <w:bCs/>
          <w:color w:val="000000"/>
          <w:kern w:val="0"/>
          <w:sz w:val="22"/>
          <w:szCs w:val="22"/>
        </w:rPr>
        <w:t>Attendance</w:t>
      </w:r>
    </w:p>
    <w:p w14:paraId="07EBD7C9" w14:textId="77777777" w:rsidR="007F7B73" w:rsidRPr="007F7B73" w:rsidRDefault="007F7B73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 w:rsidRPr="007F7B73">
        <w:rPr>
          <w:rFonts w:ascii="Arial" w:hAnsi="Arial" w:cs="Arial"/>
          <w:color w:val="000000"/>
          <w:kern w:val="0"/>
          <w:sz w:val="22"/>
          <w:szCs w:val="22"/>
        </w:rPr>
        <w:t>Attendance for the full duration of each class is mandatory. This class is an exceptional learning</w:t>
      </w:r>
    </w:p>
    <w:p w14:paraId="57089F9A" w14:textId="77777777" w:rsidR="0049771D" w:rsidRDefault="007F7B73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 w:rsidRPr="007F7B73">
        <w:rPr>
          <w:rFonts w:ascii="Arial" w:hAnsi="Arial" w:cs="Arial"/>
          <w:color w:val="000000"/>
          <w:kern w:val="0"/>
          <w:sz w:val="22"/>
          <w:szCs w:val="22"/>
        </w:rPr>
        <w:t>environment that requires your presence as well as your input. You are allowed one excused absence for</w:t>
      </w:r>
      <w:r w:rsidR="0049771D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7F7B73">
        <w:rPr>
          <w:rFonts w:ascii="Arial" w:hAnsi="Arial" w:cs="Arial"/>
          <w:color w:val="000000"/>
          <w:kern w:val="0"/>
          <w:sz w:val="22"/>
          <w:szCs w:val="22"/>
        </w:rPr>
        <w:t>the semester. An excused absence is defined as one that was discussed with and approved by the</w:t>
      </w:r>
      <w:r w:rsidR="0049771D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7F7B73">
        <w:rPr>
          <w:rFonts w:ascii="Arial" w:hAnsi="Arial" w:cs="Arial"/>
          <w:color w:val="000000"/>
          <w:kern w:val="0"/>
          <w:sz w:val="22"/>
          <w:szCs w:val="22"/>
        </w:rPr>
        <w:t>professor at least 24 hours prior to the date of absence, or a family or medical emergency that is confirmed</w:t>
      </w:r>
      <w:r w:rsidR="0049771D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7F7B73">
        <w:rPr>
          <w:rFonts w:ascii="Arial" w:hAnsi="Arial" w:cs="Arial"/>
          <w:color w:val="000000"/>
          <w:kern w:val="0"/>
          <w:sz w:val="22"/>
          <w:szCs w:val="22"/>
        </w:rPr>
        <w:t xml:space="preserve">by your physician or a dean in Student Support Services. </w:t>
      </w:r>
    </w:p>
    <w:p w14:paraId="232E826E" w14:textId="77777777" w:rsidR="0049771D" w:rsidRDefault="0049771D" w:rsidP="007F7B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</w:p>
    <w:p w14:paraId="761F8372" w14:textId="60C31037" w:rsidR="000B33CF" w:rsidRPr="0049771D" w:rsidRDefault="007F7B73" w:rsidP="004977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 w:rsidRPr="007F7B73">
        <w:rPr>
          <w:rFonts w:ascii="Arial" w:hAnsi="Arial" w:cs="Arial"/>
          <w:color w:val="000000"/>
          <w:kern w:val="0"/>
          <w:sz w:val="22"/>
          <w:szCs w:val="22"/>
        </w:rPr>
        <w:t>Absences beyond the three allotted will result in a</w:t>
      </w:r>
      <w:r w:rsidR="0049771D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7F7B73">
        <w:rPr>
          <w:rFonts w:ascii="Arial" w:hAnsi="Arial" w:cs="Arial"/>
          <w:color w:val="000000"/>
          <w:kern w:val="0"/>
          <w:sz w:val="22"/>
          <w:szCs w:val="22"/>
        </w:rPr>
        <w:t>decrease in your final grade.</w:t>
      </w:r>
    </w:p>
    <w:sectPr w:rsidR="000B33CF" w:rsidRPr="004977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B73"/>
    <w:rsid w:val="00046BF2"/>
    <w:rsid w:val="00065245"/>
    <w:rsid w:val="000B33CF"/>
    <w:rsid w:val="000D3F5E"/>
    <w:rsid w:val="003200E8"/>
    <w:rsid w:val="00427254"/>
    <w:rsid w:val="0049771D"/>
    <w:rsid w:val="004F0388"/>
    <w:rsid w:val="005977D8"/>
    <w:rsid w:val="006C1D71"/>
    <w:rsid w:val="00704881"/>
    <w:rsid w:val="00723240"/>
    <w:rsid w:val="007F7B73"/>
    <w:rsid w:val="008D79C1"/>
    <w:rsid w:val="00972B7C"/>
    <w:rsid w:val="009E472F"/>
    <w:rsid w:val="00B569E5"/>
    <w:rsid w:val="00BC129A"/>
    <w:rsid w:val="00BE64F4"/>
    <w:rsid w:val="00E81142"/>
    <w:rsid w:val="00F2121C"/>
    <w:rsid w:val="00F72A89"/>
    <w:rsid w:val="00FE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383BD6"/>
  <w15:chartTrackingRefBased/>
  <w15:docId w15:val="{0332BD2C-C9E1-0840-B058-36248DE1A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7B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7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7B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7B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B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7B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7B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7B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7B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B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7B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7B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7B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7B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7B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7B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7B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7B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7B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7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7B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7B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7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7B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7B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7B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7B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7B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7B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F7B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7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Goulthorpe</dc:creator>
  <cp:keywords/>
  <dc:description/>
  <cp:lastModifiedBy>Mark Goulthorpe</cp:lastModifiedBy>
  <cp:revision>2</cp:revision>
  <dcterms:created xsi:type="dcterms:W3CDTF">2025-09-05T21:32:00Z</dcterms:created>
  <dcterms:modified xsi:type="dcterms:W3CDTF">2025-09-05T21:32:00Z</dcterms:modified>
</cp:coreProperties>
</file>